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92E" w:rsidRDefault="0047192E">
      <w:pPr>
        <w:jc w:val="center"/>
        <w:rPr>
          <w:rFonts w:ascii="Arial" w:eastAsia="仿宋体" w:hAnsi="Arial" w:cs="Arial"/>
        </w:rPr>
      </w:pPr>
    </w:p>
    <w:p w:rsidR="0047192E" w:rsidRDefault="0047192E">
      <w:pPr>
        <w:jc w:val="center"/>
        <w:rPr>
          <w:rFonts w:ascii="Arial" w:eastAsia="仿宋体" w:hAnsi="Arial" w:cs="Arial"/>
        </w:rPr>
      </w:pPr>
    </w:p>
    <w:p w:rsidR="0047192E" w:rsidRDefault="0047192E">
      <w:pPr>
        <w:jc w:val="center"/>
        <w:rPr>
          <w:rFonts w:ascii="Arial" w:eastAsia="仿宋体" w:hAnsi="Arial" w:cs="Arial"/>
        </w:rPr>
      </w:pPr>
    </w:p>
    <w:p w:rsidR="0047192E" w:rsidRDefault="0047192E">
      <w:pPr>
        <w:jc w:val="center"/>
        <w:rPr>
          <w:rFonts w:ascii="Arial" w:eastAsia="仿宋体" w:hAnsi="Arial" w:cs="Arial"/>
        </w:rPr>
      </w:pPr>
    </w:p>
    <w:p w:rsidR="0047192E" w:rsidRPr="00C11E58" w:rsidRDefault="0021402C" w:rsidP="00C11E58">
      <w:pPr>
        <w:spacing w:line="720" w:lineRule="auto"/>
        <w:jc w:val="center"/>
        <w:rPr>
          <w:rFonts w:ascii="楷体" w:eastAsia="楷体" w:hAnsi="楷体" w:cs="Arial"/>
          <w:sz w:val="48"/>
          <w:szCs w:val="48"/>
        </w:rPr>
      </w:pPr>
      <w:bookmarkStart w:id="0" w:name="_Hlk81296000"/>
      <w:r w:rsidRPr="00C11E58">
        <w:rPr>
          <w:rFonts w:ascii="楷体" w:eastAsia="楷体" w:hAnsi="楷体" w:cs="Arial" w:hint="eastAsia"/>
          <w:sz w:val="48"/>
          <w:szCs w:val="48"/>
        </w:rPr>
        <w:t>江阴加华</w:t>
      </w:r>
      <w:r w:rsidR="00301011" w:rsidRPr="00C11E58">
        <w:rPr>
          <w:rFonts w:ascii="楷体" w:eastAsia="楷体" w:hAnsi="楷体" w:cs="Arial" w:hint="eastAsia"/>
          <w:sz w:val="48"/>
          <w:szCs w:val="48"/>
        </w:rPr>
        <w:t>新材料资源有限</w:t>
      </w:r>
      <w:r w:rsidR="005A730F" w:rsidRPr="00C11E58">
        <w:rPr>
          <w:rFonts w:ascii="楷体" w:eastAsia="楷体" w:hAnsi="楷体" w:cs="Arial"/>
          <w:sz w:val="48"/>
          <w:szCs w:val="48"/>
        </w:rPr>
        <w:t>公司</w:t>
      </w:r>
      <w:bookmarkEnd w:id="0"/>
    </w:p>
    <w:p w:rsidR="0047192E" w:rsidRPr="00C11E58" w:rsidRDefault="005A730F" w:rsidP="00C11E58">
      <w:pPr>
        <w:spacing w:line="720" w:lineRule="auto"/>
        <w:jc w:val="center"/>
        <w:rPr>
          <w:rFonts w:ascii="楷体" w:eastAsia="楷体" w:hAnsi="楷体" w:cs="Arial"/>
          <w:sz w:val="48"/>
          <w:szCs w:val="48"/>
        </w:rPr>
      </w:pPr>
      <w:r w:rsidRPr="00C11E58">
        <w:rPr>
          <w:rFonts w:ascii="楷体" w:eastAsia="楷体" w:hAnsi="楷体" w:cs="Arial" w:hint="eastAsia"/>
          <w:sz w:val="48"/>
          <w:szCs w:val="48"/>
        </w:rPr>
        <w:t>温室气体排放年度评估报告</w:t>
      </w:r>
    </w:p>
    <w:p w:rsidR="0047192E" w:rsidRDefault="0047192E">
      <w:pPr>
        <w:jc w:val="center"/>
        <w:rPr>
          <w:rFonts w:ascii="Arial" w:eastAsia="仿宋体" w:hAnsi="Arial" w:cs="Arial"/>
          <w:sz w:val="44"/>
          <w:szCs w:val="44"/>
        </w:rPr>
      </w:pPr>
    </w:p>
    <w:p w:rsidR="0047192E" w:rsidRDefault="0047192E">
      <w:pPr>
        <w:jc w:val="center"/>
        <w:rPr>
          <w:rFonts w:ascii="Arial" w:eastAsia="仿宋体" w:hAnsi="Arial" w:cs="Arial"/>
          <w:sz w:val="44"/>
          <w:szCs w:val="44"/>
        </w:rPr>
      </w:pPr>
    </w:p>
    <w:p w:rsidR="0047192E" w:rsidRDefault="0047192E">
      <w:pPr>
        <w:jc w:val="center"/>
        <w:rPr>
          <w:rFonts w:ascii="Arial" w:eastAsia="仿宋体" w:hAnsi="Arial" w:cs="Arial"/>
          <w:sz w:val="44"/>
          <w:szCs w:val="44"/>
        </w:rPr>
      </w:pPr>
    </w:p>
    <w:p w:rsidR="0047192E" w:rsidRDefault="0047192E">
      <w:pPr>
        <w:jc w:val="center"/>
        <w:rPr>
          <w:rFonts w:ascii="Arial" w:eastAsia="仿宋体" w:hAnsi="Arial" w:cs="Arial"/>
          <w:sz w:val="44"/>
          <w:szCs w:val="44"/>
        </w:rPr>
      </w:pPr>
    </w:p>
    <w:p w:rsidR="0047192E" w:rsidRDefault="0047192E">
      <w:pPr>
        <w:jc w:val="center"/>
        <w:rPr>
          <w:rFonts w:ascii="Arial" w:eastAsia="仿宋体" w:hAnsi="Arial" w:cs="Arial"/>
          <w:sz w:val="44"/>
          <w:szCs w:val="44"/>
        </w:rPr>
      </w:pPr>
    </w:p>
    <w:p w:rsidR="0047192E" w:rsidRDefault="0047192E">
      <w:pPr>
        <w:jc w:val="center"/>
        <w:rPr>
          <w:rFonts w:ascii="Arial" w:eastAsia="仿宋体" w:hAnsi="Arial" w:cs="Arial"/>
          <w:sz w:val="44"/>
          <w:szCs w:val="44"/>
        </w:rPr>
      </w:pPr>
    </w:p>
    <w:p w:rsidR="0047192E" w:rsidRDefault="0047192E">
      <w:pPr>
        <w:jc w:val="center"/>
        <w:rPr>
          <w:rFonts w:ascii="Arial" w:eastAsia="仿宋体" w:hAnsi="Arial" w:cs="Arial"/>
          <w:sz w:val="44"/>
          <w:szCs w:val="44"/>
        </w:rPr>
      </w:pPr>
    </w:p>
    <w:p w:rsidR="0047192E" w:rsidRDefault="0047192E">
      <w:pPr>
        <w:jc w:val="center"/>
        <w:rPr>
          <w:rFonts w:ascii="Arial" w:eastAsia="仿宋体" w:hAnsi="Arial" w:cs="Arial"/>
          <w:sz w:val="44"/>
          <w:szCs w:val="44"/>
        </w:rPr>
      </w:pPr>
    </w:p>
    <w:p w:rsidR="0047192E" w:rsidRDefault="0047192E">
      <w:pPr>
        <w:jc w:val="center"/>
        <w:rPr>
          <w:rFonts w:ascii="Arial" w:eastAsia="仿宋体" w:hAnsi="Arial" w:cs="Arial"/>
          <w:sz w:val="44"/>
          <w:szCs w:val="44"/>
        </w:rPr>
      </w:pPr>
    </w:p>
    <w:p w:rsidR="0047192E" w:rsidRDefault="0047192E">
      <w:pPr>
        <w:jc w:val="center"/>
        <w:rPr>
          <w:rFonts w:ascii="Arial" w:eastAsia="仿宋体" w:hAnsi="Arial" w:cs="Arial"/>
          <w:sz w:val="44"/>
          <w:szCs w:val="44"/>
        </w:rPr>
      </w:pPr>
    </w:p>
    <w:p w:rsidR="0047192E" w:rsidRDefault="0047192E">
      <w:pPr>
        <w:jc w:val="center"/>
        <w:rPr>
          <w:rFonts w:ascii="Arial" w:eastAsia="仿宋体" w:hAnsi="Arial" w:cs="Arial"/>
          <w:sz w:val="44"/>
          <w:szCs w:val="44"/>
        </w:rPr>
      </w:pPr>
    </w:p>
    <w:p w:rsidR="0047192E" w:rsidRDefault="0047192E">
      <w:pPr>
        <w:jc w:val="center"/>
        <w:rPr>
          <w:rFonts w:ascii="Arial" w:eastAsia="仿宋体" w:hAnsi="Arial" w:cs="Arial"/>
          <w:sz w:val="44"/>
          <w:szCs w:val="44"/>
        </w:rPr>
      </w:pPr>
    </w:p>
    <w:p w:rsidR="0047192E" w:rsidRPr="00F05570" w:rsidRDefault="005A730F">
      <w:pPr>
        <w:ind w:firstLineChars="600" w:firstLine="1800"/>
        <w:jc w:val="left"/>
        <w:rPr>
          <w:rFonts w:ascii="楷体" w:eastAsia="楷体" w:hAnsi="楷体"/>
          <w:sz w:val="30"/>
          <w:szCs w:val="30"/>
        </w:rPr>
      </w:pPr>
      <w:r w:rsidRPr="00F05570">
        <w:rPr>
          <w:rFonts w:ascii="楷体" w:eastAsia="楷体" w:hAnsi="楷体" w:hint="eastAsia"/>
          <w:sz w:val="30"/>
          <w:szCs w:val="30"/>
        </w:rPr>
        <w:t>报告主体：</w:t>
      </w:r>
      <w:r w:rsidR="008F63D7" w:rsidRPr="00F05570">
        <w:rPr>
          <w:rFonts w:ascii="楷体" w:eastAsia="楷体" w:hAnsi="楷体"/>
          <w:sz w:val="30"/>
          <w:szCs w:val="30"/>
        </w:rPr>
        <w:t>江阴加华新材料资源有限公司</w:t>
      </w:r>
    </w:p>
    <w:p w:rsidR="0047192E" w:rsidRPr="00F05570" w:rsidRDefault="005A730F">
      <w:pPr>
        <w:ind w:firstLineChars="600" w:firstLine="1800"/>
        <w:jc w:val="left"/>
        <w:rPr>
          <w:rFonts w:ascii="楷体" w:eastAsia="楷体" w:hAnsi="楷体"/>
          <w:sz w:val="30"/>
          <w:szCs w:val="30"/>
        </w:rPr>
      </w:pPr>
      <w:r w:rsidRPr="00F05570">
        <w:rPr>
          <w:rFonts w:ascii="楷体" w:eastAsia="楷体" w:hAnsi="楷体" w:hint="eastAsia"/>
          <w:sz w:val="30"/>
          <w:szCs w:val="30"/>
        </w:rPr>
        <w:t>编制日期：</w:t>
      </w:r>
      <w:r w:rsidR="00301011" w:rsidRPr="00F05570">
        <w:rPr>
          <w:rFonts w:ascii="楷体" w:eastAsia="楷体" w:hAnsi="楷体" w:hint="eastAsia"/>
          <w:sz w:val="30"/>
          <w:szCs w:val="30"/>
        </w:rPr>
        <w:t>2</w:t>
      </w:r>
      <w:r w:rsidR="00301011" w:rsidRPr="00F05570">
        <w:rPr>
          <w:rFonts w:ascii="楷体" w:eastAsia="楷体" w:hAnsi="楷体"/>
          <w:sz w:val="30"/>
          <w:szCs w:val="30"/>
        </w:rPr>
        <w:t>023.0</w:t>
      </w:r>
      <w:r w:rsidR="00FE298D">
        <w:rPr>
          <w:rFonts w:ascii="楷体" w:eastAsia="楷体" w:hAnsi="楷体"/>
          <w:sz w:val="30"/>
          <w:szCs w:val="30"/>
        </w:rPr>
        <w:t>1</w:t>
      </w:r>
      <w:r w:rsidR="00301011" w:rsidRPr="00F05570">
        <w:rPr>
          <w:rFonts w:ascii="楷体" w:eastAsia="楷体" w:hAnsi="楷体"/>
          <w:sz w:val="30"/>
          <w:szCs w:val="30"/>
        </w:rPr>
        <w:t>.</w:t>
      </w:r>
      <w:r w:rsidR="00FE298D">
        <w:rPr>
          <w:rFonts w:ascii="楷体" w:eastAsia="楷体" w:hAnsi="楷体"/>
          <w:sz w:val="30"/>
          <w:szCs w:val="30"/>
        </w:rPr>
        <w:t>13</w:t>
      </w:r>
    </w:p>
    <w:p w:rsidR="0047192E" w:rsidRDefault="0047192E">
      <w:pPr>
        <w:jc w:val="left"/>
        <w:rPr>
          <w:sz w:val="30"/>
          <w:szCs w:val="30"/>
        </w:rPr>
      </w:pPr>
    </w:p>
    <w:p w:rsidR="0047192E" w:rsidRDefault="0047192E">
      <w:pPr>
        <w:jc w:val="left"/>
        <w:rPr>
          <w:sz w:val="30"/>
          <w:szCs w:val="30"/>
        </w:rPr>
      </w:pPr>
    </w:p>
    <w:p w:rsidR="0047192E" w:rsidRDefault="0047192E">
      <w:pPr>
        <w:jc w:val="left"/>
        <w:rPr>
          <w:sz w:val="30"/>
          <w:szCs w:val="30"/>
        </w:rPr>
      </w:pPr>
    </w:p>
    <w:p w:rsidR="0047192E" w:rsidRDefault="0047192E">
      <w:pPr>
        <w:spacing w:line="360" w:lineRule="auto"/>
        <w:ind w:firstLineChars="200" w:firstLine="480"/>
        <w:jc w:val="left"/>
        <w:rPr>
          <w:rFonts w:ascii="宋体" w:eastAsia="宋体" w:hAnsi="宋体"/>
          <w:sz w:val="24"/>
          <w:szCs w:val="24"/>
        </w:rPr>
        <w:sectPr w:rsidR="0047192E">
          <w:footerReference w:type="default" r:id="rId8"/>
          <w:pgSz w:w="11906" w:h="16838"/>
          <w:pgMar w:top="1418" w:right="1134" w:bottom="1418" w:left="1134" w:header="851" w:footer="992" w:gutter="0"/>
          <w:cols w:space="425"/>
          <w:docGrid w:type="lines" w:linePitch="312"/>
        </w:sectPr>
      </w:pPr>
    </w:p>
    <w:p w:rsidR="0047192E" w:rsidRDefault="0047192E">
      <w:pPr>
        <w:rPr>
          <w:rFonts w:ascii="宋体" w:eastAsia="宋体" w:hAnsi="宋体"/>
          <w:sz w:val="24"/>
          <w:szCs w:val="24"/>
        </w:rPr>
      </w:pPr>
    </w:p>
    <w:sdt>
      <w:sdtPr>
        <w:rPr>
          <w:rFonts w:asciiTheme="minorHAnsi" w:eastAsiaTheme="minorEastAsia" w:hAnsiTheme="minorHAnsi" w:cstheme="minorBidi"/>
          <w:color w:val="auto"/>
          <w:kern w:val="2"/>
          <w:sz w:val="21"/>
          <w:szCs w:val="22"/>
          <w:lang w:val="zh-CN"/>
        </w:rPr>
        <w:id w:val="-2134307717"/>
        <w:docPartObj>
          <w:docPartGallery w:val="Table of Contents"/>
          <w:docPartUnique/>
        </w:docPartObj>
      </w:sdtPr>
      <w:sdtEndPr>
        <w:rPr>
          <w:b/>
          <w:bCs/>
        </w:rPr>
      </w:sdtEndPr>
      <w:sdtContent>
        <w:p w:rsidR="004330D3" w:rsidRDefault="004330D3" w:rsidP="004330D3">
          <w:pPr>
            <w:pStyle w:val="TOC"/>
            <w:jc w:val="center"/>
          </w:pPr>
          <w:r>
            <w:rPr>
              <w:lang w:val="zh-CN"/>
            </w:rPr>
            <w:t>目录</w:t>
          </w:r>
        </w:p>
        <w:p w:rsidR="004330D3" w:rsidRDefault="00B005DB">
          <w:pPr>
            <w:pStyle w:val="10"/>
            <w:tabs>
              <w:tab w:val="right" w:leader="dot" w:pos="9628"/>
            </w:tabs>
            <w:rPr>
              <w:noProof/>
            </w:rPr>
          </w:pPr>
          <w:r w:rsidRPr="00B005DB">
            <w:fldChar w:fldCharType="begin"/>
          </w:r>
          <w:r w:rsidR="004330D3">
            <w:instrText xml:space="preserve"> TOC \o "1-3" \h \z \u </w:instrText>
          </w:r>
          <w:r w:rsidRPr="00B005DB">
            <w:fldChar w:fldCharType="separate"/>
          </w:r>
        </w:p>
        <w:p w:rsidR="004330D3" w:rsidRPr="004330D3" w:rsidRDefault="00B005DB" w:rsidP="004330D3">
          <w:pPr>
            <w:pStyle w:val="10"/>
            <w:tabs>
              <w:tab w:val="right" w:leader="dot" w:pos="9628"/>
            </w:tabs>
            <w:spacing w:line="360" w:lineRule="auto"/>
            <w:rPr>
              <w:rFonts w:ascii="楷体" w:eastAsia="楷体" w:hAnsi="楷体"/>
              <w:noProof/>
              <w:sz w:val="28"/>
              <w:szCs w:val="28"/>
            </w:rPr>
          </w:pPr>
          <w:hyperlink w:anchor="_Toc129963773" w:history="1">
            <w:r w:rsidR="004330D3" w:rsidRPr="004330D3">
              <w:rPr>
                <w:rStyle w:val="a7"/>
                <w:rFonts w:ascii="楷体" w:eastAsia="楷体" w:hAnsi="楷体"/>
                <w:b/>
                <w:bCs/>
                <w:noProof/>
                <w:sz w:val="28"/>
                <w:szCs w:val="28"/>
              </w:rPr>
              <w:t>1、温室气体减排目标</w:t>
            </w:r>
            <w:r w:rsidR="004330D3" w:rsidRPr="004330D3">
              <w:rPr>
                <w:rFonts w:ascii="楷体" w:eastAsia="楷体" w:hAnsi="楷体"/>
                <w:noProof/>
                <w:webHidden/>
                <w:sz w:val="28"/>
                <w:szCs w:val="28"/>
              </w:rPr>
              <w:tab/>
            </w:r>
            <w:r w:rsidRPr="004330D3">
              <w:rPr>
                <w:rFonts w:ascii="楷体" w:eastAsia="楷体" w:hAnsi="楷体"/>
                <w:noProof/>
                <w:webHidden/>
                <w:sz w:val="28"/>
                <w:szCs w:val="28"/>
              </w:rPr>
              <w:fldChar w:fldCharType="begin"/>
            </w:r>
            <w:r w:rsidR="004330D3" w:rsidRPr="004330D3">
              <w:rPr>
                <w:rFonts w:ascii="楷体" w:eastAsia="楷体" w:hAnsi="楷体"/>
                <w:noProof/>
                <w:webHidden/>
                <w:sz w:val="28"/>
                <w:szCs w:val="28"/>
              </w:rPr>
              <w:instrText xml:space="preserve"> PAGEREF _Toc129963773 \h </w:instrText>
            </w:r>
            <w:r w:rsidRPr="004330D3">
              <w:rPr>
                <w:rFonts w:ascii="楷体" w:eastAsia="楷体" w:hAnsi="楷体"/>
                <w:noProof/>
                <w:webHidden/>
                <w:sz w:val="28"/>
                <w:szCs w:val="28"/>
              </w:rPr>
            </w:r>
            <w:r w:rsidRPr="004330D3">
              <w:rPr>
                <w:rFonts w:ascii="楷体" w:eastAsia="楷体" w:hAnsi="楷体"/>
                <w:noProof/>
                <w:webHidden/>
                <w:sz w:val="28"/>
                <w:szCs w:val="28"/>
              </w:rPr>
              <w:fldChar w:fldCharType="separate"/>
            </w:r>
            <w:r w:rsidR="00644137">
              <w:rPr>
                <w:rFonts w:ascii="楷体" w:eastAsia="楷体" w:hAnsi="楷体"/>
                <w:noProof/>
                <w:webHidden/>
                <w:sz w:val="28"/>
                <w:szCs w:val="28"/>
              </w:rPr>
              <w:t>1</w:t>
            </w:r>
            <w:r w:rsidRPr="004330D3">
              <w:rPr>
                <w:rFonts w:ascii="楷体" w:eastAsia="楷体" w:hAnsi="楷体"/>
                <w:noProof/>
                <w:webHidden/>
                <w:sz w:val="28"/>
                <w:szCs w:val="28"/>
              </w:rPr>
              <w:fldChar w:fldCharType="end"/>
            </w:r>
          </w:hyperlink>
        </w:p>
        <w:p w:rsidR="004330D3" w:rsidRPr="004330D3" w:rsidRDefault="00B005DB" w:rsidP="004330D3">
          <w:pPr>
            <w:pStyle w:val="2"/>
            <w:tabs>
              <w:tab w:val="right" w:leader="dot" w:pos="9628"/>
            </w:tabs>
            <w:spacing w:line="360" w:lineRule="auto"/>
            <w:rPr>
              <w:rFonts w:ascii="楷体" w:eastAsia="楷体" w:hAnsi="楷体"/>
              <w:noProof/>
              <w:sz w:val="28"/>
              <w:szCs w:val="28"/>
            </w:rPr>
          </w:pPr>
          <w:hyperlink w:anchor="_Toc129963774" w:history="1">
            <w:r w:rsidR="004330D3" w:rsidRPr="004330D3">
              <w:rPr>
                <w:rStyle w:val="a7"/>
                <w:rFonts w:ascii="楷体" w:eastAsia="楷体" w:hAnsi="楷体"/>
                <w:b/>
                <w:bCs/>
                <w:noProof/>
                <w:sz w:val="28"/>
                <w:szCs w:val="28"/>
              </w:rPr>
              <w:t>1.1 2021年度温室气体排放量</w:t>
            </w:r>
            <w:r w:rsidR="004330D3" w:rsidRPr="004330D3">
              <w:rPr>
                <w:rFonts w:ascii="楷体" w:eastAsia="楷体" w:hAnsi="楷体"/>
                <w:noProof/>
                <w:webHidden/>
                <w:sz w:val="28"/>
                <w:szCs w:val="28"/>
              </w:rPr>
              <w:tab/>
            </w:r>
            <w:r w:rsidRPr="004330D3">
              <w:rPr>
                <w:rFonts w:ascii="楷体" w:eastAsia="楷体" w:hAnsi="楷体"/>
                <w:noProof/>
                <w:webHidden/>
                <w:sz w:val="28"/>
                <w:szCs w:val="28"/>
              </w:rPr>
              <w:fldChar w:fldCharType="begin"/>
            </w:r>
            <w:r w:rsidR="004330D3" w:rsidRPr="004330D3">
              <w:rPr>
                <w:rFonts w:ascii="楷体" w:eastAsia="楷体" w:hAnsi="楷体"/>
                <w:noProof/>
                <w:webHidden/>
                <w:sz w:val="28"/>
                <w:szCs w:val="28"/>
              </w:rPr>
              <w:instrText xml:space="preserve"> PAGEREF _Toc129963774 \h </w:instrText>
            </w:r>
            <w:r w:rsidRPr="004330D3">
              <w:rPr>
                <w:rFonts w:ascii="楷体" w:eastAsia="楷体" w:hAnsi="楷体"/>
                <w:noProof/>
                <w:webHidden/>
                <w:sz w:val="28"/>
                <w:szCs w:val="28"/>
              </w:rPr>
            </w:r>
            <w:r w:rsidRPr="004330D3">
              <w:rPr>
                <w:rFonts w:ascii="楷体" w:eastAsia="楷体" w:hAnsi="楷体"/>
                <w:noProof/>
                <w:webHidden/>
                <w:sz w:val="28"/>
                <w:szCs w:val="28"/>
              </w:rPr>
              <w:fldChar w:fldCharType="separate"/>
            </w:r>
            <w:r w:rsidR="00644137">
              <w:rPr>
                <w:rFonts w:ascii="楷体" w:eastAsia="楷体" w:hAnsi="楷体"/>
                <w:noProof/>
                <w:webHidden/>
                <w:sz w:val="28"/>
                <w:szCs w:val="28"/>
              </w:rPr>
              <w:t>1</w:t>
            </w:r>
            <w:r w:rsidRPr="004330D3">
              <w:rPr>
                <w:rFonts w:ascii="楷体" w:eastAsia="楷体" w:hAnsi="楷体"/>
                <w:noProof/>
                <w:webHidden/>
                <w:sz w:val="28"/>
                <w:szCs w:val="28"/>
              </w:rPr>
              <w:fldChar w:fldCharType="end"/>
            </w:r>
          </w:hyperlink>
        </w:p>
        <w:p w:rsidR="004330D3" w:rsidRPr="004330D3" w:rsidRDefault="00B005DB" w:rsidP="004330D3">
          <w:pPr>
            <w:pStyle w:val="2"/>
            <w:tabs>
              <w:tab w:val="right" w:leader="dot" w:pos="9628"/>
            </w:tabs>
            <w:spacing w:line="360" w:lineRule="auto"/>
            <w:rPr>
              <w:rFonts w:ascii="楷体" w:eastAsia="楷体" w:hAnsi="楷体"/>
              <w:noProof/>
              <w:sz w:val="28"/>
              <w:szCs w:val="28"/>
            </w:rPr>
          </w:pPr>
          <w:hyperlink w:anchor="_Toc129963775" w:history="1">
            <w:r w:rsidR="004330D3" w:rsidRPr="004330D3">
              <w:rPr>
                <w:rStyle w:val="a7"/>
                <w:rFonts w:ascii="楷体" w:eastAsia="楷体" w:hAnsi="楷体"/>
                <w:b/>
                <w:bCs/>
                <w:noProof/>
                <w:sz w:val="28"/>
                <w:szCs w:val="28"/>
              </w:rPr>
              <w:t>1.2 2022年度温室气体排放量</w:t>
            </w:r>
            <w:r w:rsidR="004330D3" w:rsidRPr="004330D3">
              <w:rPr>
                <w:rFonts w:ascii="楷体" w:eastAsia="楷体" w:hAnsi="楷体"/>
                <w:noProof/>
                <w:webHidden/>
                <w:sz w:val="28"/>
                <w:szCs w:val="28"/>
              </w:rPr>
              <w:tab/>
            </w:r>
            <w:r w:rsidRPr="004330D3">
              <w:rPr>
                <w:rFonts w:ascii="楷体" w:eastAsia="楷体" w:hAnsi="楷体"/>
                <w:noProof/>
                <w:webHidden/>
                <w:sz w:val="28"/>
                <w:szCs w:val="28"/>
              </w:rPr>
              <w:fldChar w:fldCharType="begin"/>
            </w:r>
            <w:r w:rsidR="004330D3" w:rsidRPr="004330D3">
              <w:rPr>
                <w:rFonts w:ascii="楷体" w:eastAsia="楷体" w:hAnsi="楷体"/>
                <w:noProof/>
                <w:webHidden/>
                <w:sz w:val="28"/>
                <w:szCs w:val="28"/>
              </w:rPr>
              <w:instrText xml:space="preserve"> PAGEREF _Toc129963775 \h </w:instrText>
            </w:r>
            <w:r w:rsidRPr="004330D3">
              <w:rPr>
                <w:rFonts w:ascii="楷体" w:eastAsia="楷体" w:hAnsi="楷体"/>
                <w:noProof/>
                <w:webHidden/>
                <w:sz w:val="28"/>
                <w:szCs w:val="28"/>
              </w:rPr>
            </w:r>
            <w:r w:rsidRPr="004330D3">
              <w:rPr>
                <w:rFonts w:ascii="楷体" w:eastAsia="楷体" w:hAnsi="楷体"/>
                <w:noProof/>
                <w:webHidden/>
                <w:sz w:val="28"/>
                <w:szCs w:val="28"/>
              </w:rPr>
              <w:fldChar w:fldCharType="separate"/>
            </w:r>
            <w:r w:rsidR="00644137">
              <w:rPr>
                <w:rFonts w:ascii="楷体" w:eastAsia="楷体" w:hAnsi="楷体"/>
                <w:noProof/>
                <w:webHidden/>
                <w:sz w:val="28"/>
                <w:szCs w:val="28"/>
              </w:rPr>
              <w:t>2</w:t>
            </w:r>
            <w:r w:rsidRPr="004330D3">
              <w:rPr>
                <w:rFonts w:ascii="楷体" w:eastAsia="楷体" w:hAnsi="楷体"/>
                <w:noProof/>
                <w:webHidden/>
                <w:sz w:val="28"/>
                <w:szCs w:val="28"/>
              </w:rPr>
              <w:fldChar w:fldCharType="end"/>
            </w:r>
          </w:hyperlink>
        </w:p>
        <w:p w:rsidR="004330D3" w:rsidRPr="004330D3" w:rsidRDefault="00B005DB" w:rsidP="004330D3">
          <w:pPr>
            <w:pStyle w:val="2"/>
            <w:tabs>
              <w:tab w:val="right" w:leader="dot" w:pos="9628"/>
            </w:tabs>
            <w:spacing w:line="360" w:lineRule="auto"/>
            <w:rPr>
              <w:rFonts w:ascii="楷体" w:eastAsia="楷体" w:hAnsi="楷体"/>
              <w:noProof/>
              <w:sz w:val="28"/>
              <w:szCs w:val="28"/>
            </w:rPr>
          </w:pPr>
          <w:hyperlink w:anchor="_Toc129963776" w:history="1">
            <w:r w:rsidR="004330D3" w:rsidRPr="004330D3">
              <w:rPr>
                <w:rStyle w:val="a7"/>
                <w:rFonts w:ascii="楷体" w:eastAsia="楷体" w:hAnsi="楷体"/>
                <w:b/>
                <w:bCs/>
                <w:noProof/>
                <w:sz w:val="28"/>
                <w:szCs w:val="28"/>
              </w:rPr>
              <w:t>1.3 温室气体减排目标</w:t>
            </w:r>
            <w:r w:rsidR="004330D3" w:rsidRPr="004330D3">
              <w:rPr>
                <w:rFonts w:ascii="楷体" w:eastAsia="楷体" w:hAnsi="楷体"/>
                <w:noProof/>
                <w:webHidden/>
                <w:sz w:val="28"/>
                <w:szCs w:val="28"/>
              </w:rPr>
              <w:tab/>
            </w:r>
            <w:r w:rsidRPr="004330D3">
              <w:rPr>
                <w:rFonts w:ascii="楷体" w:eastAsia="楷体" w:hAnsi="楷体"/>
                <w:noProof/>
                <w:webHidden/>
                <w:sz w:val="28"/>
                <w:szCs w:val="28"/>
              </w:rPr>
              <w:fldChar w:fldCharType="begin"/>
            </w:r>
            <w:r w:rsidR="004330D3" w:rsidRPr="004330D3">
              <w:rPr>
                <w:rFonts w:ascii="楷体" w:eastAsia="楷体" w:hAnsi="楷体"/>
                <w:noProof/>
                <w:webHidden/>
                <w:sz w:val="28"/>
                <w:szCs w:val="28"/>
              </w:rPr>
              <w:instrText xml:space="preserve"> PAGEREF _Toc129963776 \h </w:instrText>
            </w:r>
            <w:r w:rsidRPr="004330D3">
              <w:rPr>
                <w:rFonts w:ascii="楷体" w:eastAsia="楷体" w:hAnsi="楷体"/>
                <w:noProof/>
                <w:webHidden/>
                <w:sz w:val="28"/>
                <w:szCs w:val="28"/>
              </w:rPr>
            </w:r>
            <w:r w:rsidRPr="004330D3">
              <w:rPr>
                <w:rFonts w:ascii="楷体" w:eastAsia="楷体" w:hAnsi="楷体"/>
                <w:noProof/>
                <w:webHidden/>
                <w:sz w:val="28"/>
                <w:szCs w:val="28"/>
              </w:rPr>
              <w:fldChar w:fldCharType="separate"/>
            </w:r>
            <w:r w:rsidR="00644137">
              <w:rPr>
                <w:rFonts w:ascii="楷体" w:eastAsia="楷体" w:hAnsi="楷体"/>
                <w:noProof/>
                <w:webHidden/>
                <w:sz w:val="28"/>
                <w:szCs w:val="28"/>
              </w:rPr>
              <w:t>3</w:t>
            </w:r>
            <w:r w:rsidRPr="004330D3">
              <w:rPr>
                <w:rFonts w:ascii="楷体" w:eastAsia="楷体" w:hAnsi="楷体"/>
                <w:noProof/>
                <w:webHidden/>
                <w:sz w:val="28"/>
                <w:szCs w:val="28"/>
              </w:rPr>
              <w:fldChar w:fldCharType="end"/>
            </w:r>
          </w:hyperlink>
        </w:p>
        <w:p w:rsidR="004330D3" w:rsidRPr="004330D3" w:rsidRDefault="00B005DB" w:rsidP="004330D3">
          <w:pPr>
            <w:pStyle w:val="10"/>
            <w:tabs>
              <w:tab w:val="right" w:leader="dot" w:pos="9628"/>
            </w:tabs>
            <w:spacing w:line="360" w:lineRule="auto"/>
            <w:rPr>
              <w:rFonts w:ascii="楷体" w:eastAsia="楷体" w:hAnsi="楷体"/>
              <w:noProof/>
              <w:sz w:val="28"/>
              <w:szCs w:val="28"/>
            </w:rPr>
          </w:pPr>
          <w:hyperlink w:anchor="_Toc129963777" w:history="1">
            <w:r w:rsidR="004330D3" w:rsidRPr="004330D3">
              <w:rPr>
                <w:rStyle w:val="a7"/>
                <w:rFonts w:ascii="楷体" w:eastAsia="楷体" w:hAnsi="楷体"/>
                <w:b/>
                <w:bCs/>
                <w:noProof/>
                <w:sz w:val="28"/>
                <w:szCs w:val="28"/>
              </w:rPr>
              <w:t>2、温室气体排放清单</w:t>
            </w:r>
            <w:r w:rsidR="004330D3" w:rsidRPr="004330D3">
              <w:rPr>
                <w:rFonts w:ascii="楷体" w:eastAsia="楷体" w:hAnsi="楷体"/>
                <w:noProof/>
                <w:webHidden/>
                <w:sz w:val="28"/>
                <w:szCs w:val="28"/>
              </w:rPr>
              <w:tab/>
            </w:r>
            <w:r w:rsidRPr="004330D3">
              <w:rPr>
                <w:rFonts w:ascii="楷体" w:eastAsia="楷体" w:hAnsi="楷体"/>
                <w:noProof/>
                <w:webHidden/>
                <w:sz w:val="28"/>
                <w:szCs w:val="28"/>
              </w:rPr>
              <w:fldChar w:fldCharType="begin"/>
            </w:r>
            <w:r w:rsidR="004330D3" w:rsidRPr="004330D3">
              <w:rPr>
                <w:rFonts w:ascii="楷体" w:eastAsia="楷体" w:hAnsi="楷体"/>
                <w:noProof/>
                <w:webHidden/>
                <w:sz w:val="28"/>
                <w:szCs w:val="28"/>
              </w:rPr>
              <w:instrText xml:space="preserve"> PAGEREF _Toc129963777 \h </w:instrText>
            </w:r>
            <w:r w:rsidRPr="004330D3">
              <w:rPr>
                <w:rFonts w:ascii="楷体" w:eastAsia="楷体" w:hAnsi="楷体"/>
                <w:noProof/>
                <w:webHidden/>
                <w:sz w:val="28"/>
                <w:szCs w:val="28"/>
              </w:rPr>
            </w:r>
            <w:r w:rsidRPr="004330D3">
              <w:rPr>
                <w:rFonts w:ascii="楷体" w:eastAsia="楷体" w:hAnsi="楷体"/>
                <w:noProof/>
                <w:webHidden/>
                <w:sz w:val="28"/>
                <w:szCs w:val="28"/>
              </w:rPr>
              <w:fldChar w:fldCharType="separate"/>
            </w:r>
            <w:r w:rsidR="00644137">
              <w:rPr>
                <w:rFonts w:ascii="楷体" w:eastAsia="楷体" w:hAnsi="楷体"/>
                <w:noProof/>
                <w:webHidden/>
                <w:sz w:val="28"/>
                <w:szCs w:val="28"/>
              </w:rPr>
              <w:t>3</w:t>
            </w:r>
            <w:r w:rsidRPr="004330D3">
              <w:rPr>
                <w:rFonts w:ascii="楷体" w:eastAsia="楷体" w:hAnsi="楷体"/>
                <w:noProof/>
                <w:webHidden/>
                <w:sz w:val="28"/>
                <w:szCs w:val="28"/>
              </w:rPr>
              <w:fldChar w:fldCharType="end"/>
            </w:r>
          </w:hyperlink>
        </w:p>
        <w:p w:rsidR="004330D3" w:rsidRPr="004330D3" w:rsidRDefault="00B005DB" w:rsidP="004330D3">
          <w:pPr>
            <w:pStyle w:val="10"/>
            <w:tabs>
              <w:tab w:val="right" w:leader="dot" w:pos="9628"/>
            </w:tabs>
            <w:spacing w:line="360" w:lineRule="auto"/>
            <w:rPr>
              <w:rFonts w:ascii="楷体" w:eastAsia="楷体" w:hAnsi="楷体"/>
              <w:noProof/>
              <w:sz w:val="28"/>
              <w:szCs w:val="28"/>
            </w:rPr>
          </w:pPr>
          <w:hyperlink w:anchor="_Toc129963778" w:history="1">
            <w:r w:rsidR="004330D3" w:rsidRPr="004330D3">
              <w:rPr>
                <w:rStyle w:val="a7"/>
                <w:rFonts w:ascii="楷体" w:eastAsia="楷体" w:hAnsi="楷体"/>
                <w:b/>
                <w:bCs/>
                <w:noProof/>
                <w:sz w:val="28"/>
                <w:szCs w:val="28"/>
              </w:rPr>
              <w:t>3、温室气体排放监测评估范围</w:t>
            </w:r>
            <w:r w:rsidR="004330D3" w:rsidRPr="004330D3">
              <w:rPr>
                <w:rFonts w:ascii="楷体" w:eastAsia="楷体" w:hAnsi="楷体"/>
                <w:noProof/>
                <w:webHidden/>
                <w:sz w:val="28"/>
                <w:szCs w:val="28"/>
              </w:rPr>
              <w:tab/>
            </w:r>
            <w:r w:rsidRPr="004330D3">
              <w:rPr>
                <w:rFonts w:ascii="楷体" w:eastAsia="楷体" w:hAnsi="楷体"/>
                <w:noProof/>
                <w:webHidden/>
                <w:sz w:val="28"/>
                <w:szCs w:val="28"/>
              </w:rPr>
              <w:fldChar w:fldCharType="begin"/>
            </w:r>
            <w:r w:rsidR="004330D3" w:rsidRPr="004330D3">
              <w:rPr>
                <w:rFonts w:ascii="楷体" w:eastAsia="楷体" w:hAnsi="楷体"/>
                <w:noProof/>
                <w:webHidden/>
                <w:sz w:val="28"/>
                <w:szCs w:val="28"/>
              </w:rPr>
              <w:instrText xml:space="preserve"> PAGEREF _Toc129963778 \h </w:instrText>
            </w:r>
            <w:r w:rsidRPr="004330D3">
              <w:rPr>
                <w:rFonts w:ascii="楷体" w:eastAsia="楷体" w:hAnsi="楷体"/>
                <w:noProof/>
                <w:webHidden/>
                <w:sz w:val="28"/>
                <w:szCs w:val="28"/>
              </w:rPr>
            </w:r>
            <w:r w:rsidRPr="004330D3">
              <w:rPr>
                <w:rFonts w:ascii="楷体" w:eastAsia="楷体" w:hAnsi="楷体"/>
                <w:noProof/>
                <w:webHidden/>
                <w:sz w:val="28"/>
                <w:szCs w:val="28"/>
              </w:rPr>
              <w:fldChar w:fldCharType="separate"/>
            </w:r>
            <w:r w:rsidR="00644137">
              <w:rPr>
                <w:rFonts w:ascii="楷体" w:eastAsia="楷体" w:hAnsi="楷体"/>
                <w:noProof/>
                <w:webHidden/>
                <w:sz w:val="28"/>
                <w:szCs w:val="28"/>
              </w:rPr>
              <w:t>4</w:t>
            </w:r>
            <w:r w:rsidRPr="004330D3">
              <w:rPr>
                <w:rFonts w:ascii="楷体" w:eastAsia="楷体" w:hAnsi="楷体"/>
                <w:noProof/>
                <w:webHidden/>
                <w:sz w:val="28"/>
                <w:szCs w:val="28"/>
              </w:rPr>
              <w:fldChar w:fldCharType="end"/>
            </w:r>
          </w:hyperlink>
        </w:p>
        <w:p w:rsidR="004330D3" w:rsidRPr="004330D3" w:rsidRDefault="00B005DB" w:rsidP="004330D3">
          <w:pPr>
            <w:pStyle w:val="2"/>
            <w:tabs>
              <w:tab w:val="right" w:leader="dot" w:pos="9628"/>
            </w:tabs>
            <w:spacing w:line="360" w:lineRule="auto"/>
            <w:rPr>
              <w:rFonts w:ascii="楷体" w:eastAsia="楷体" w:hAnsi="楷体"/>
              <w:noProof/>
              <w:sz w:val="28"/>
              <w:szCs w:val="28"/>
            </w:rPr>
          </w:pPr>
          <w:hyperlink w:anchor="_Toc129963779" w:history="1">
            <w:r w:rsidR="004330D3" w:rsidRPr="004330D3">
              <w:rPr>
                <w:rStyle w:val="a7"/>
                <w:rFonts w:ascii="楷体" w:eastAsia="楷体" w:hAnsi="楷体"/>
                <w:b/>
                <w:bCs/>
                <w:noProof/>
                <w:sz w:val="28"/>
                <w:szCs w:val="28"/>
              </w:rPr>
              <w:t>3.1化石燃料燃烧活动水平数据及来源说明</w:t>
            </w:r>
            <w:r w:rsidR="004330D3" w:rsidRPr="004330D3">
              <w:rPr>
                <w:rFonts w:ascii="楷体" w:eastAsia="楷体" w:hAnsi="楷体"/>
                <w:noProof/>
                <w:webHidden/>
                <w:sz w:val="28"/>
                <w:szCs w:val="28"/>
              </w:rPr>
              <w:tab/>
            </w:r>
            <w:r w:rsidRPr="004330D3">
              <w:rPr>
                <w:rFonts w:ascii="楷体" w:eastAsia="楷体" w:hAnsi="楷体"/>
                <w:noProof/>
                <w:webHidden/>
                <w:sz w:val="28"/>
                <w:szCs w:val="28"/>
              </w:rPr>
              <w:fldChar w:fldCharType="begin"/>
            </w:r>
            <w:r w:rsidR="004330D3" w:rsidRPr="004330D3">
              <w:rPr>
                <w:rFonts w:ascii="楷体" w:eastAsia="楷体" w:hAnsi="楷体"/>
                <w:noProof/>
                <w:webHidden/>
                <w:sz w:val="28"/>
                <w:szCs w:val="28"/>
              </w:rPr>
              <w:instrText xml:space="preserve"> PAGEREF _Toc129963779 \h </w:instrText>
            </w:r>
            <w:r w:rsidRPr="004330D3">
              <w:rPr>
                <w:rFonts w:ascii="楷体" w:eastAsia="楷体" w:hAnsi="楷体"/>
                <w:noProof/>
                <w:webHidden/>
                <w:sz w:val="28"/>
                <w:szCs w:val="28"/>
              </w:rPr>
            </w:r>
            <w:r w:rsidRPr="004330D3">
              <w:rPr>
                <w:rFonts w:ascii="楷体" w:eastAsia="楷体" w:hAnsi="楷体"/>
                <w:noProof/>
                <w:webHidden/>
                <w:sz w:val="28"/>
                <w:szCs w:val="28"/>
              </w:rPr>
              <w:fldChar w:fldCharType="separate"/>
            </w:r>
            <w:r w:rsidR="00644137">
              <w:rPr>
                <w:rFonts w:ascii="楷体" w:eastAsia="楷体" w:hAnsi="楷体"/>
                <w:noProof/>
                <w:webHidden/>
                <w:sz w:val="28"/>
                <w:szCs w:val="28"/>
              </w:rPr>
              <w:t>4</w:t>
            </w:r>
            <w:r w:rsidRPr="004330D3">
              <w:rPr>
                <w:rFonts w:ascii="楷体" w:eastAsia="楷体" w:hAnsi="楷体"/>
                <w:noProof/>
                <w:webHidden/>
                <w:sz w:val="28"/>
                <w:szCs w:val="28"/>
              </w:rPr>
              <w:fldChar w:fldCharType="end"/>
            </w:r>
          </w:hyperlink>
        </w:p>
        <w:p w:rsidR="004330D3" w:rsidRPr="004330D3" w:rsidRDefault="00B005DB" w:rsidP="004330D3">
          <w:pPr>
            <w:pStyle w:val="2"/>
            <w:tabs>
              <w:tab w:val="right" w:leader="dot" w:pos="9628"/>
            </w:tabs>
            <w:spacing w:line="360" w:lineRule="auto"/>
            <w:rPr>
              <w:rFonts w:ascii="楷体" w:eastAsia="楷体" w:hAnsi="楷体"/>
              <w:noProof/>
              <w:sz w:val="28"/>
              <w:szCs w:val="28"/>
            </w:rPr>
          </w:pPr>
          <w:hyperlink w:anchor="_Toc129963780" w:history="1">
            <w:r w:rsidR="004330D3" w:rsidRPr="004330D3">
              <w:rPr>
                <w:rStyle w:val="a7"/>
                <w:rFonts w:ascii="楷体" w:eastAsia="楷体" w:hAnsi="楷体"/>
                <w:b/>
                <w:bCs/>
                <w:noProof/>
                <w:sz w:val="28"/>
                <w:szCs w:val="28"/>
              </w:rPr>
              <w:t>3.2碳酸盐使用活动水平数据及来源说明</w:t>
            </w:r>
            <w:r w:rsidR="004330D3" w:rsidRPr="004330D3">
              <w:rPr>
                <w:rFonts w:ascii="楷体" w:eastAsia="楷体" w:hAnsi="楷体"/>
                <w:noProof/>
                <w:webHidden/>
                <w:sz w:val="28"/>
                <w:szCs w:val="28"/>
              </w:rPr>
              <w:tab/>
            </w:r>
            <w:r w:rsidRPr="004330D3">
              <w:rPr>
                <w:rFonts w:ascii="楷体" w:eastAsia="楷体" w:hAnsi="楷体"/>
                <w:noProof/>
                <w:webHidden/>
                <w:sz w:val="28"/>
                <w:szCs w:val="28"/>
              </w:rPr>
              <w:fldChar w:fldCharType="begin"/>
            </w:r>
            <w:r w:rsidR="004330D3" w:rsidRPr="004330D3">
              <w:rPr>
                <w:rFonts w:ascii="楷体" w:eastAsia="楷体" w:hAnsi="楷体"/>
                <w:noProof/>
                <w:webHidden/>
                <w:sz w:val="28"/>
                <w:szCs w:val="28"/>
              </w:rPr>
              <w:instrText xml:space="preserve"> PAGEREF _Toc129963780 \h </w:instrText>
            </w:r>
            <w:r w:rsidRPr="004330D3">
              <w:rPr>
                <w:rFonts w:ascii="楷体" w:eastAsia="楷体" w:hAnsi="楷体"/>
                <w:noProof/>
                <w:webHidden/>
                <w:sz w:val="28"/>
                <w:szCs w:val="28"/>
              </w:rPr>
            </w:r>
            <w:r w:rsidRPr="004330D3">
              <w:rPr>
                <w:rFonts w:ascii="楷体" w:eastAsia="楷体" w:hAnsi="楷体"/>
                <w:noProof/>
                <w:webHidden/>
                <w:sz w:val="28"/>
                <w:szCs w:val="28"/>
              </w:rPr>
              <w:fldChar w:fldCharType="separate"/>
            </w:r>
            <w:r w:rsidR="00644137">
              <w:rPr>
                <w:rFonts w:ascii="楷体" w:eastAsia="楷体" w:hAnsi="楷体"/>
                <w:noProof/>
                <w:webHidden/>
                <w:sz w:val="28"/>
                <w:szCs w:val="28"/>
              </w:rPr>
              <w:t>4</w:t>
            </w:r>
            <w:r w:rsidRPr="004330D3">
              <w:rPr>
                <w:rFonts w:ascii="楷体" w:eastAsia="楷体" w:hAnsi="楷体"/>
                <w:noProof/>
                <w:webHidden/>
                <w:sz w:val="28"/>
                <w:szCs w:val="28"/>
              </w:rPr>
              <w:fldChar w:fldCharType="end"/>
            </w:r>
          </w:hyperlink>
        </w:p>
        <w:p w:rsidR="004330D3" w:rsidRPr="004330D3" w:rsidRDefault="00B005DB" w:rsidP="004330D3">
          <w:pPr>
            <w:pStyle w:val="2"/>
            <w:tabs>
              <w:tab w:val="right" w:leader="dot" w:pos="9628"/>
            </w:tabs>
            <w:spacing w:line="360" w:lineRule="auto"/>
            <w:rPr>
              <w:rFonts w:ascii="楷体" w:eastAsia="楷体" w:hAnsi="楷体"/>
              <w:noProof/>
              <w:sz w:val="28"/>
              <w:szCs w:val="28"/>
            </w:rPr>
          </w:pPr>
          <w:hyperlink w:anchor="_Toc129963781" w:history="1">
            <w:r w:rsidR="004330D3" w:rsidRPr="004330D3">
              <w:rPr>
                <w:rStyle w:val="a7"/>
                <w:rFonts w:ascii="楷体" w:eastAsia="楷体" w:hAnsi="楷体"/>
                <w:b/>
                <w:bCs/>
                <w:noProof/>
                <w:sz w:val="28"/>
                <w:szCs w:val="28"/>
              </w:rPr>
              <w:t>3.3净购入使用电力/蒸汽活动水平数据及来源说明</w:t>
            </w:r>
            <w:r w:rsidR="004330D3" w:rsidRPr="004330D3">
              <w:rPr>
                <w:rFonts w:ascii="楷体" w:eastAsia="楷体" w:hAnsi="楷体"/>
                <w:noProof/>
                <w:webHidden/>
                <w:sz w:val="28"/>
                <w:szCs w:val="28"/>
              </w:rPr>
              <w:tab/>
            </w:r>
            <w:r w:rsidRPr="004330D3">
              <w:rPr>
                <w:rFonts w:ascii="楷体" w:eastAsia="楷体" w:hAnsi="楷体"/>
                <w:noProof/>
                <w:webHidden/>
                <w:sz w:val="28"/>
                <w:szCs w:val="28"/>
              </w:rPr>
              <w:fldChar w:fldCharType="begin"/>
            </w:r>
            <w:r w:rsidR="004330D3" w:rsidRPr="004330D3">
              <w:rPr>
                <w:rFonts w:ascii="楷体" w:eastAsia="楷体" w:hAnsi="楷体"/>
                <w:noProof/>
                <w:webHidden/>
                <w:sz w:val="28"/>
                <w:szCs w:val="28"/>
              </w:rPr>
              <w:instrText xml:space="preserve"> PAGEREF _Toc129963781 \h </w:instrText>
            </w:r>
            <w:r w:rsidRPr="004330D3">
              <w:rPr>
                <w:rFonts w:ascii="楷体" w:eastAsia="楷体" w:hAnsi="楷体"/>
                <w:noProof/>
                <w:webHidden/>
                <w:sz w:val="28"/>
                <w:szCs w:val="28"/>
              </w:rPr>
            </w:r>
            <w:r w:rsidRPr="004330D3">
              <w:rPr>
                <w:rFonts w:ascii="楷体" w:eastAsia="楷体" w:hAnsi="楷体"/>
                <w:noProof/>
                <w:webHidden/>
                <w:sz w:val="28"/>
                <w:szCs w:val="28"/>
              </w:rPr>
              <w:fldChar w:fldCharType="separate"/>
            </w:r>
            <w:r w:rsidR="00644137">
              <w:rPr>
                <w:rFonts w:ascii="楷体" w:eastAsia="楷体" w:hAnsi="楷体"/>
                <w:noProof/>
                <w:webHidden/>
                <w:sz w:val="28"/>
                <w:szCs w:val="28"/>
              </w:rPr>
              <w:t>4</w:t>
            </w:r>
            <w:r w:rsidRPr="004330D3">
              <w:rPr>
                <w:rFonts w:ascii="楷体" w:eastAsia="楷体" w:hAnsi="楷体"/>
                <w:noProof/>
                <w:webHidden/>
                <w:sz w:val="28"/>
                <w:szCs w:val="28"/>
              </w:rPr>
              <w:fldChar w:fldCharType="end"/>
            </w:r>
          </w:hyperlink>
        </w:p>
        <w:p w:rsidR="004330D3" w:rsidRPr="004330D3" w:rsidRDefault="00B005DB" w:rsidP="004330D3">
          <w:pPr>
            <w:pStyle w:val="2"/>
            <w:tabs>
              <w:tab w:val="right" w:leader="dot" w:pos="9628"/>
            </w:tabs>
            <w:spacing w:line="360" w:lineRule="auto"/>
            <w:rPr>
              <w:rFonts w:ascii="楷体" w:eastAsia="楷体" w:hAnsi="楷体"/>
              <w:noProof/>
              <w:sz w:val="28"/>
              <w:szCs w:val="28"/>
            </w:rPr>
          </w:pPr>
          <w:hyperlink w:anchor="_Toc129963782" w:history="1">
            <w:r w:rsidR="004330D3" w:rsidRPr="004330D3">
              <w:rPr>
                <w:rStyle w:val="a7"/>
                <w:rFonts w:ascii="楷体" w:eastAsia="楷体" w:hAnsi="楷体"/>
                <w:b/>
                <w:bCs/>
                <w:noProof/>
                <w:sz w:val="28"/>
                <w:szCs w:val="28"/>
              </w:rPr>
              <w:t>3.3排放因子数据及来源说明</w:t>
            </w:r>
            <w:r w:rsidR="004330D3" w:rsidRPr="004330D3">
              <w:rPr>
                <w:rFonts w:ascii="楷体" w:eastAsia="楷体" w:hAnsi="楷体"/>
                <w:noProof/>
                <w:webHidden/>
                <w:sz w:val="28"/>
                <w:szCs w:val="28"/>
              </w:rPr>
              <w:tab/>
            </w:r>
            <w:r w:rsidRPr="004330D3">
              <w:rPr>
                <w:rFonts w:ascii="楷体" w:eastAsia="楷体" w:hAnsi="楷体"/>
                <w:noProof/>
                <w:webHidden/>
                <w:sz w:val="28"/>
                <w:szCs w:val="28"/>
              </w:rPr>
              <w:fldChar w:fldCharType="begin"/>
            </w:r>
            <w:r w:rsidR="004330D3" w:rsidRPr="004330D3">
              <w:rPr>
                <w:rFonts w:ascii="楷体" w:eastAsia="楷体" w:hAnsi="楷体"/>
                <w:noProof/>
                <w:webHidden/>
                <w:sz w:val="28"/>
                <w:szCs w:val="28"/>
              </w:rPr>
              <w:instrText xml:space="preserve"> PAGEREF _Toc129963782 \h </w:instrText>
            </w:r>
            <w:r w:rsidRPr="004330D3">
              <w:rPr>
                <w:rFonts w:ascii="楷体" w:eastAsia="楷体" w:hAnsi="楷体"/>
                <w:noProof/>
                <w:webHidden/>
                <w:sz w:val="28"/>
                <w:szCs w:val="28"/>
              </w:rPr>
            </w:r>
            <w:r w:rsidRPr="004330D3">
              <w:rPr>
                <w:rFonts w:ascii="楷体" w:eastAsia="楷体" w:hAnsi="楷体"/>
                <w:noProof/>
                <w:webHidden/>
                <w:sz w:val="28"/>
                <w:szCs w:val="28"/>
              </w:rPr>
              <w:fldChar w:fldCharType="separate"/>
            </w:r>
            <w:r w:rsidR="00644137">
              <w:rPr>
                <w:rFonts w:ascii="楷体" w:eastAsia="楷体" w:hAnsi="楷体"/>
                <w:noProof/>
                <w:webHidden/>
                <w:sz w:val="28"/>
                <w:szCs w:val="28"/>
              </w:rPr>
              <w:t>5</w:t>
            </w:r>
            <w:r w:rsidRPr="004330D3">
              <w:rPr>
                <w:rFonts w:ascii="楷体" w:eastAsia="楷体" w:hAnsi="楷体"/>
                <w:noProof/>
                <w:webHidden/>
                <w:sz w:val="28"/>
                <w:szCs w:val="28"/>
              </w:rPr>
              <w:fldChar w:fldCharType="end"/>
            </w:r>
          </w:hyperlink>
        </w:p>
        <w:p w:rsidR="004330D3" w:rsidRPr="004330D3" w:rsidRDefault="00B005DB" w:rsidP="004330D3">
          <w:pPr>
            <w:pStyle w:val="10"/>
            <w:tabs>
              <w:tab w:val="right" w:leader="dot" w:pos="9628"/>
            </w:tabs>
            <w:spacing w:line="360" w:lineRule="auto"/>
            <w:rPr>
              <w:rFonts w:ascii="楷体" w:eastAsia="楷体" w:hAnsi="楷体"/>
              <w:noProof/>
              <w:sz w:val="28"/>
              <w:szCs w:val="28"/>
            </w:rPr>
          </w:pPr>
          <w:hyperlink w:anchor="_Toc129963783" w:history="1">
            <w:r w:rsidR="004330D3" w:rsidRPr="004330D3">
              <w:rPr>
                <w:rStyle w:val="a7"/>
                <w:rFonts w:ascii="楷体" w:eastAsia="楷体" w:hAnsi="楷体"/>
                <w:b/>
                <w:bCs/>
                <w:noProof/>
                <w:sz w:val="28"/>
                <w:szCs w:val="28"/>
              </w:rPr>
              <w:t>4、减少温室气体目标方面进展</w:t>
            </w:r>
            <w:r w:rsidR="004330D3" w:rsidRPr="004330D3">
              <w:rPr>
                <w:rFonts w:ascii="楷体" w:eastAsia="楷体" w:hAnsi="楷体"/>
                <w:noProof/>
                <w:webHidden/>
                <w:sz w:val="28"/>
                <w:szCs w:val="28"/>
              </w:rPr>
              <w:tab/>
            </w:r>
            <w:r w:rsidRPr="004330D3">
              <w:rPr>
                <w:rFonts w:ascii="楷体" w:eastAsia="楷体" w:hAnsi="楷体"/>
                <w:noProof/>
                <w:webHidden/>
                <w:sz w:val="28"/>
                <w:szCs w:val="28"/>
              </w:rPr>
              <w:fldChar w:fldCharType="begin"/>
            </w:r>
            <w:r w:rsidR="004330D3" w:rsidRPr="004330D3">
              <w:rPr>
                <w:rFonts w:ascii="楷体" w:eastAsia="楷体" w:hAnsi="楷体"/>
                <w:noProof/>
                <w:webHidden/>
                <w:sz w:val="28"/>
                <w:szCs w:val="28"/>
              </w:rPr>
              <w:instrText xml:space="preserve"> PAGEREF _Toc129963783 \h </w:instrText>
            </w:r>
            <w:r w:rsidRPr="004330D3">
              <w:rPr>
                <w:rFonts w:ascii="楷体" w:eastAsia="楷体" w:hAnsi="楷体"/>
                <w:noProof/>
                <w:webHidden/>
                <w:sz w:val="28"/>
                <w:szCs w:val="28"/>
              </w:rPr>
            </w:r>
            <w:r w:rsidRPr="004330D3">
              <w:rPr>
                <w:rFonts w:ascii="楷体" w:eastAsia="楷体" w:hAnsi="楷体"/>
                <w:noProof/>
                <w:webHidden/>
                <w:sz w:val="28"/>
                <w:szCs w:val="28"/>
              </w:rPr>
              <w:fldChar w:fldCharType="separate"/>
            </w:r>
            <w:r w:rsidR="00644137">
              <w:rPr>
                <w:rFonts w:ascii="楷体" w:eastAsia="楷体" w:hAnsi="楷体"/>
                <w:noProof/>
                <w:webHidden/>
                <w:sz w:val="28"/>
                <w:szCs w:val="28"/>
              </w:rPr>
              <w:t>5</w:t>
            </w:r>
            <w:r w:rsidRPr="004330D3">
              <w:rPr>
                <w:rFonts w:ascii="楷体" w:eastAsia="楷体" w:hAnsi="楷体"/>
                <w:noProof/>
                <w:webHidden/>
                <w:sz w:val="28"/>
                <w:szCs w:val="28"/>
              </w:rPr>
              <w:fldChar w:fldCharType="end"/>
            </w:r>
          </w:hyperlink>
        </w:p>
        <w:p w:rsidR="004330D3" w:rsidRDefault="00B005DB">
          <w:r>
            <w:rPr>
              <w:b/>
              <w:bCs/>
              <w:lang w:val="zh-CN"/>
            </w:rPr>
            <w:fldChar w:fldCharType="end"/>
          </w:r>
        </w:p>
      </w:sdtContent>
    </w:sdt>
    <w:p w:rsidR="0047192E" w:rsidRDefault="0047192E">
      <w:pPr>
        <w:rPr>
          <w:rFonts w:ascii="宋体" w:eastAsia="宋体" w:hAnsi="宋体"/>
          <w:sz w:val="24"/>
          <w:szCs w:val="24"/>
        </w:rPr>
        <w:sectPr w:rsidR="0047192E">
          <w:pgSz w:w="11906" w:h="16838"/>
          <w:pgMar w:top="1418" w:right="1134" w:bottom="1418" w:left="1134" w:header="851" w:footer="992" w:gutter="0"/>
          <w:cols w:space="425"/>
          <w:docGrid w:type="lines" w:linePitch="312"/>
        </w:sectPr>
      </w:pPr>
    </w:p>
    <w:p w:rsidR="0047192E" w:rsidRPr="00B84AF4" w:rsidRDefault="00B84AF4" w:rsidP="00B84AF4">
      <w:pPr>
        <w:spacing w:line="360" w:lineRule="auto"/>
        <w:jc w:val="left"/>
        <w:outlineLvl w:val="0"/>
        <w:rPr>
          <w:rFonts w:ascii="楷体" w:eastAsia="楷体" w:hAnsi="楷体"/>
          <w:b/>
          <w:bCs/>
          <w:sz w:val="24"/>
          <w:szCs w:val="24"/>
        </w:rPr>
      </w:pPr>
      <w:bookmarkStart w:id="1" w:name="_Toc120541378"/>
      <w:bookmarkStart w:id="2" w:name="_Toc129963773"/>
      <w:r w:rsidRPr="00B84AF4">
        <w:rPr>
          <w:rFonts w:ascii="楷体" w:eastAsia="楷体" w:hAnsi="楷体" w:hint="eastAsia"/>
          <w:b/>
          <w:bCs/>
          <w:sz w:val="24"/>
          <w:szCs w:val="24"/>
        </w:rPr>
        <w:lastRenderedPageBreak/>
        <w:t>1、</w:t>
      </w:r>
      <w:r w:rsidR="005A730F" w:rsidRPr="00B84AF4">
        <w:rPr>
          <w:rFonts w:ascii="楷体" w:eastAsia="楷体" w:hAnsi="楷体" w:hint="eastAsia"/>
          <w:b/>
          <w:bCs/>
          <w:sz w:val="24"/>
          <w:szCs w:val="24"/>
        </w:rPr>
        <w:t>温室气体减排目标</w:t>
      </w:r>
      <w:bookmarkEnd w:id="1"/>
      <w:bookmarkEnd w:id="2"/>
    </w:p>
    <w:p w:rsidR="0047192E" w:rsidRPr="00B84AF4" w:rsidRDefault="005A730F">
      <w:pPr>
        <w:spacing w:line="360" w:lineRule="auto"/>
        <w:outlineLvl w:val="1"/>
        <w:rPr>
          <w:rFonts w:ascii="楷体" w:eastAsia="楷体" w:hAnsi="楷体"/>
          <w:b/>
          <w:bCs/>
          <w:sz w:val="24"/>
          <w:szCs w:val="24"/>
        </w:rPr>
      </w:pPr>
      <w:bookmarkStart w:id="3" w:name="_Toc120541379"/>
      <w:bookmarkStart w:id="4" w:name="_Toc129963774"/>
      <w:r w:rsidRPr="00B84AF4">
        <w:rPr>
          <w:rFonts w:ascii="楷体" w:eastAsia="楷体" w:hAnsi="楷体" w:hint="eastAsia"/>
          <w:b/>
          <w:bCs/>
          <w:sz w:val="24"/>
          <w:szCs w:val="24"/>
        </w:rPr>
        <w:t>1</w:t>
      </w:r>
      <w:r w:rsidRPr="00B84AF4">
        <w:rPr>
          <w:rFonts w:ascii="楷体" w:eastAsia="楷体" w:hAnsi="楷体"/>
          <w:b/>
          <w:bCs/>
          <w:sz w:val="24"/>
          <w:szCs w:val="24"/>
        </w:rPr>
        <w:t>.1 2021</w:t>
      </w:r>
      <w:r w:rsidRPr="00B84AF4">
        <w:rPr>
          <w:rFonts w:ascii="楷体" w:eastAsia="楷体" w:hAnsi="楷体" w:hint="eastAsia"/>
          <w:b/>
          <w:bCs/>
          <w:sz w:val="24"/>
          <w:szCs w:val="24"/>
        </w:rPr>
        <w:t>年度温室气体排放量</w:t>
      </w:r>
      <w:bookmarkEnd w:id="3"/>
      <w:bookmarkEnd w:id="4"/>
    </w:p>
    <w:p w:rsidR="0047192E" w:rsidRPr="00EA28D4" w:rsidRDefault="005A730F">
      <w:pPr>
        <w:pStyle w:val="a3"/>
        <w:keepNext/>
        <w:jc w:val="center"/>
        <w:rPr>
          <w:rFonts w:ascii="楷体" w:eastAsia="楷体" w:hAnsi="楷体" w:cs="Times New Roman"/>
          <w:b/>
          <w:bCs/>
          <w:sz w:val="21"/>
          <w:szCs w:val="21"/>
        </w:rPr>
      </w:pPr>
      <w:r w:rsidRPr="00EA28D4">
        <w:rPr>
          <w:rFonts w:ascii="楷体" w:eastAsia="楷体" w:hAnsi="楷体" w:cs="Times New Roman"/>
          <w:b/>
          <w:bCs/>
          <w:sz w:val="21"/>
          <w:szCs w:val="21"/>
        </w:rPr>
        <w:t>表1 化石燃料燃烧CO</w:t>
      </w:r>
      <w:r w:rsidRPr="00EA28D4">
        <w:rPr>
          <w:rFonts w:ascii="楷体" w:eastAsia="楷体" w:hAnsi="楷体" w:cs="Times New Roman"/>
          <w:b/>
          <w:bCs/>
          <w:sz w:val="21"/>
          <w:szCs w:val="21"/>
          <w:vertAlign w:val="subscript"/>
        </w:rPr>
        <w:t>2</w:t>
      </w:r>
      <w:r w:rsidRPr="00EA28D4">
        <w:rPr>
          <w:rFonts w:ascii="楷体" w:eastAsia="楷体" w:hAnsi="楷体" w:cs="Times New Roman"/>
          <w:b/>
          <w:bCs/>
          <w:sz w:val="21"/>
          <w:szCs w:val="21"/>
        </w:rPr>
        <w:t>排放量计算</w:t>
      </w:r>
    </w:p>
    <w:tbl>
      <w:tblPr>
        <w:tblStyle w:val="a6"/>
        <w:tblW w:w="0" w:type="auto"/>
        <w:tblLayout w:type="fixed"/>
        <w:tblLook w:val="04A0"/>
      </w:tblPr>
      <w:tblGrid>
        <w:gridCol w:w="1838"/>
        <w:gridCol w:w="851"/>
        <w:gridCol w:w="992"/>
        <w:gridCol w:w="992"/>
        <w:gridCol w:w="992"/>
        <w:gridCol w:w="1276"/>
        <w:gridCol w:w="1134"/>
        <w:gridCol w:w="1276"/>
      </w:tblGrid>
      <w:tr w:rsidR="0047192E" w:rsidRPr="00EA28D4" w:rsidTr="00EA28D4">
        <w:trPr>
          <w:trHeight w:val="397"/>
        </w:trPr>
        <w:tc>
          <w:tcPr>
            <w:tcW w:w="1838" w:type="dxa"/>
            <w:vMerge w:val="restart"/>
            <w:vAlign w:val="center"/>
          </w:tcPr>
          <w:p w:rsidR="0047192E" w:rsidRPr="00EA28D4" w:rsidRDefault="005A730F">
            <w:pPr>
              <w:jc w:val="center"/>
              <w:rPr>
                <w:rFonts w:ascii="楷体" w:eastAsia="楷体" w:hAnsi="楷体" w:cs="Times New Roman"/>
                <w:szCs w:val="21"/>
              </w:rPr>
            </w:pPr>
            <w:r w:rsidRPr="00EA28D4">
              <w:rPr>
                <w:rFonts w:ascii="楷体" w:eastAsia="楷体" w:hAnsi="楷体" w:cs="Times New Roman" w:hint="eastAsia"/>
                <w:szCs w:val="21"/>
              </w:rPr>
              <w:t>燃料</w:t>
            </w:r>
          </w:p>
          <w:p w:rsidR="0047192E" w:rsidRPr="00EA28D4" w:rsidRDefault="005A730F">
            <w:pPr>
              <w:jc w:val="center"/>
              <w:rPr>
                <w:rFonts w:ascii="楷体" w:eastAsia="楷体" w:hAnsi="楷体" w:cs="Times New Roman"/>
                <w:szCs w:val="21"/>
              </w:rPr>
            </w:pPr>
            <w:r w:rsidRPr="00EA28D4">
              <w:rPr>
                <w:rFonts w:ascii="楷体" w:eastAsia="楷体" w:hAnsi="楷体" w:cs="Times New Roman" w:hint="eastAsia"/>
                <w:szCs w:val="21"/>
              </w:rPr>
              <w:t>品种</w:t>
            </w:r>
          </w:p>
        </w:tc>
        <w:tc>
          <w:tcPr>
            <w:tcW w:w="1843" w:type="dxa"/>
            <w:gridSpan w:val="2"/>
            <w:vAlign w:val="center"/>
          </w:tcPr>
          <w:p w:rsidR="0047192E" w:rsidRPr="00EA28D4" w:rsidRDefault="005A730F">
            <w:pPr>
              <w:jc w:val="center"/>
              <w:rPr>
                <w:rFonts w:ascii="楷体" w:eastAsia="楷体" w:hAnsi="楷体" w:cs="Times New Roman"/>
                <w:szCs w:val="21"/>
              </w:rPr>
            </w:pPr>
            <w:r w:rsidRPr="00EA28D4">
              <w:rPr>
                <w:rFonts w:ascii="楷体" w:eastAsia="楷体" w:hAnsi="楷体" w:cs="Times New Roman" w:hint="eastAsia"/>
                <w:szCs w:val="21"/>
              </w:rPr>
              <w:t>燃料消费量</w:t>
            </w:r>
          </w:p>
        </w:tc>
        <w:tc>
          <w:tcPr>
            <w:tcW w:w="1984" w:type="dxa"/>
            <w:gridSpan w:val="2"/>
            <w:vAlign w:val="center"/>
          </w:tcPr>
          <w:p w:rsidR="0047192E" w:rsidRPr="00EA28D4" w:rsidRDefault="005A730F">
            <w:pPr>
              <w:jc w:val="center"/>
              <w:rPr>
                <w:rFonts w:ascii="楷体" w:eastAsia="楷体" w:hAnsi="楷体" w:cs="Times New Roman"/>
                <w:szCs w:val="21"/>
              </w:rPr>
            </w:pPr>
            <w:r w:rsidRPr="00EA28D4">
              <w:rPr>
                <w:rFonts w:ascii="楷体" w:eastAsia="楷体" w:hAnsi="楷体" w:cs="Times New Roman" w:hint="eastAsia"/>
                <w:szCs w:val="21"/>
              </w:rPr>
              <w:t>低位发热值</w:t>
            </w:r>
          </w:p>
        </w:tc>
        <w:tc>
          <w:tcPr>
            <w:tcW w:w="1276" w:type="dxa"/>
            <w:vMerge w:val="restart"/>
            <w:vAlign w:val="center"/>
          </w:tcPr>
          <w:p w:rsidR="0047192E" w:rsidRPr="00EA28D4" w:rsidRDefault="005A730F">
            <w:pPr>
              <w:jc w:val="center"/>
              <w:rPr>
                <w:rFonts w:ascii="楷体" w:eastAsia="楷体" w:hAnsi="楷体" w:cs="Times New Roman"/>
                <w:szCs w:val="21"/>
              </w:rPr>
            </w:pPr>
            <w:r w:rsidRPr="00EA28D4">
              <w:rPr>
                <w:rFonts w:ascii="楷体" w:eastAsia="楷体" w:hAnsi="楷体" w:cs="Times New Roman" w:hint="eastAsia"/>
                <w:szCs w:val="21"/>
              </w:rPr>
              <w:t>单位热值含碳量</w:t>
            </w:r>
          </w:p>
          <w:p w:rsidR="0047192E" w:rsidRPr="00EA28D4" w:rsidRDefault="005A730F">
            <w:pPr>
              <w:jc w:val="center"/>
              <w:rPr>
                <w:rFonts w:ascii="楷体" w:eastAsia="楷体" w:hAnsi="楷体" w:cs="Times New Roman"/>
                <w:szCs w:val="21"/>
              </w:rPr>
            </w:pPr>
            <w:r w:rsidRPr="00EA28D4">
              <w:rPr>
                <w:rFonts w:ascii="楷体" w:eastAsia="楷体" w:hAnsi="楷体" w:cs="Times New Roman" w:hint="eastAsia"/>
                <w:szCs w:val="21"/>
              </w:rPr>
              <w:t>（t-</w:t>
            </w:r>
            <w:r w:rsidRPr="00EA28D4">
              <w:rPr>
                <w:rFonts w:ascii="楷体" w:eastAsia="楷体" w:hAnsi="楷体" w:cs="Times New Roman"/>
                <w:szCs w:val="21"/>
              </w:rPr>
              <w:t>C/GJ</w:t>
            </w:r>
            <w:r w:rsidRPr="00EA28D4">
              <w:rPr>
                <w:rFonts w:ascii="楷体" w:eastAsia="楷体" w:hAnsi="楷体" w:cs="Times New Roman" w:hint="eastAsia"/>
                <w:szCs w:val="21"/>
              </w:rPr>
              <w:t>）</w:t>
            </w:r>
          </w:p>
        </w:tc>
        <w:tc>
          <w:tcPr>
            <w:tcW w:w="1134" w:type="dxa"/>
            <w:vMerge w:val="restart"/>
            <w:vAlign w:val="center"/>
          </w:tcPr>
          <w:p w:rsidR="0047192E" w:rsidRPr="00EA28D4" w:rsidRDefault="005A730F">
            <w:pPr>
              <w:jc w:val="center"/>
              <w:rPr>
                <w:rFonts w:ascii="楷体" w:eastAsia="楷体" w:hAnsi="楷体" w:cs="Times New Roman"/>
                <w:szCs w:val="21"/>
              </w:rPr>
            </w:pPr>
            <w:r w:rsidRPr="00EA28D4">
              <w:rPr>
                <w:rFonts w:ascii="楷体" w:eastAsia="楷体" w:hAnsi="楷体" w:cs="Times New Roman" w:hint="eastAsia"/>
                <w:szCs w:val="21"/>
              </w:rPr>
              <w:t>碳氧化率</w:t>
            </w:r>
          </w:p>
          <w:p w:rsidR="0047192E" w:rsidRPr="00EA28D4" w:rsidRDefault="005A730F">
            <w:pPr>
              <w:jc w:val="center"/>
              <w:rPr>
                <w:rFonts w:ascii="楷体" w:eastAsia="楷体" w:hAnsi="楷体" w:cs="Times New Roman"/>
                <w:szCs w:val="21"/>
              </w:rPr>
            </w:pPr>
            <w:r w:rsidRPr="00EA28D4">
              <w:rPr>
                <w:rFonts w:ascii="楷体" w:eastAsia="楷体" w:hAnsi="楷体" w:cs="Times New Roman" w:hint="eastAsia"/>
                <w:szCs w:val="21"/>
              </w:rPr>
              <w:t>（%）</w:t>
            </w:r>
          </w:p>
        </w:tc>
        <w:tc>
          <w:tcPr>
            <w:tcW w:w="1276" w:type="dxa"/>
            <w:vMerge w:val="restart"/>
            <w:vAlign w:val="center"/>
          </w:tcPr>
          <w:p w:rsidR="0047192E" w:rsidRPr="00EA28D4" w:rsidRDefault="005A730F">
            <w:pPr>
              <w:jc w:val="center"/>
              <w:rPr>
                <w:rFonts w:ascii="楷体" w:eastAsia="楷体" w:hAnsi="楷体" w:cs="Times New Roman"/>
                <w:szCs w:val="21"/>
              </w:rPr>
            </w:pPr>
            <w:r w:rsidRPr="00EA28D4">
              <w:rPr>
                <w:rFonts w:ascii="楷体" w:eastAsia="楷体" w:hAnsi="楷体" w:cs="Times New Roman"/>
                <w:szCs w:val="21"/>
              </w:rPr>
              <w:t>CO</w:t>
            </w:r>
            <w:r w:rsidRPr="00EA28D4">
              <w:rPr>
                <w:rFonts w:ascii="楷体" w:eastAsia="楷体" w:hAnsi="楷体" w:cs="Times New Roman"/>
                <w:szCs w:val="21"/>
                <w:vertAlign w:val="subscript"/>
              </w:rPr>
              <w:t>2</w:t>
            </w:r>
            <w:r w:rsidRPr="00EA28D4">
              <w:rPr>
                <w:rFonts w:ascii="楷体" w:eastAsia="楷体" w:hAnsi="楷体" w:cs="Times New Roman"/>
                <w:szCs w:val="21"/>
              </w:rPr>
              <w:t>排放量</w:t>
            </w:r>
            <w:r w:rsidRPr="00EA28D4">
              <w:rPr>
                <w:rFonts w:ascii="楷体" w:eastAsia="楷体" w:hAnsi="楷体" w:cs="Times New Roman" w:hint="eastAsia"/>
                <w:szCs w:val="21"/>
              </w:rPr>
              <w:t>（t-</w:t>
            </w:r>
            <w:r w:rsidRPr="00EA28D4">
              <w:rPr>
                <w:rFonts w:ascii="楷体" w:eastAsia="楷体" w:hAnsi="楷体" w:cs="Times New Roman"/>
                <w:szCs w:val="21"/>
              </w:rPr>
              <w:t>CO</w:t>
            </w:r>
            <w:r w:rsidRPr="00EA28D4">
              <w:rPr>
                <w:rFonts w:ascii="楷体" w:eastAsia="楷体" w:hAnsi="楷体" w:cs="Times New Roman"/>
                <w:szCs w:val="21"/>
                <w:vertAlign w:val="subscript"/>
              </w:rPr>
              <w:t>2</w:t>
            </w:r>
            <w:r w:rsidRPr="00EA28D4">
              <w:rPr>
                <w:rFonts w:ascii="楷体" w:eastAsia="楷体" w:hAnsi="楷体" w:cs="Times New Roman" w:hint="eastAsia"/>
                <w:szCs w:val="21"/>
              </w:rPr>
              <w:t>e）</w:t>
            </w:r>
          </w:p>
        </w:tc>
      </w:tr>
      <w:tr w:rsidR="0047192E" w:rsidRPr="00EA28D4" w:rsidTr="00EA28D4">
        <w:trPr>
          <w:trHeight w:val="397"/>
        </w:trPr>
        <w:tc>
          <w:tcPr>
            <w:tcW w:w="1838" w:type="dxa"/>
            <w:vMerge/>
            <w:vAlign w:val="center"/>
          </w:tcPr>
          <w:p w:rsidR="0047192E" w:rsidRPr="00EA28D4" w:rsidRDefault="0047192E">
            <w:pPr>
              <w:jc w:val="center"/>
              <w:rPr>
                <w:rFonts w:ascii="楷体" w:eastAsia="楷体" w:hAnsi="楷体" w:cs="Times New Roman"/>
                <w:szCs w:val="21"/>
              </w:rPr>
            </w:pPr>
          </w:p>
        </w:tc>
        <w:tc>
          <w:tcPr>
            <w:tcW w:w="851" w:type="dxa"/>
            <w:vAlign w:val="center"/>
          </w:tcPr>
          <w:p w:rsidR="0047192E" w:rsidRPr="00EA28D4" w:rsidRDefault="005A730F">
            <w:pPr>
              <w:jc w:val="center"/>
              <w:rPr>
                <w:rFonts w:ascii="楷体" w:eastAsia="楷体" w:hAnsi="楷体" w:cs="Times New Roman"/>
                <w:szCs w:val="21"/>
              </w:rPr>
            </w:pPr>
            <w:r w:rsidRPr="00EA28D4">
              <w:rPr>
                <w:rFonts w:ascii="楷体" w:eastAsia="楷体" w:hAnsi="楷体" w:cs="Times New Roman" w:hint="eastAsia"/>
                <w:szCs w:val="21"/>
              </w:rPr>
              <w:t>单位</w:t>
            </w:r>
          </w:p>
        </w:tc>
        <w:tc>
          <w:tcPr>
            <w:tcW w:w="992" w:type="dxa"/>
            <w:vAlign w:val="center"/>
          </w:tcPr>
          <w:p w:rsidR="0047192E" w:rsidRPr="00EA28D4" w:rsidRDefault="005A730F">
            <w:pPr>
              <w:jc w:val="center"/>
              <w:rPr>
                <w:rFonts w:ascii="楷体" w:eastAsia="楷体" w:hAnsi="楷体" w:cs="Times New Roman"/>
                <w:szCs w:val="21"/>
              </w:rPr>
            </w:pPr>
            <w:r w:rsidRPr="00EA28D4">
              <w:rPr>
                <w:rFonts w:ascii="楷体" w:eastAsia="楷体" w:hAnsi="楷体" w:cs="Times New Roman" w:hint="eastAsia"/>
                <w:szCs w:val="21"/>
              </w:rPr>
              <w:t>数值</w:t>
            </w:r>
          </w:p>
        </w:tc>
        <w:tc>
          <w:tcPr>
            <w:tcW w:w="992" w:type="dxa"/>
            <w:vAlign w:val="center"/>
          </w:tcPr>
          <w:p w:rsidR="0047192E" w:rsidRPr="00EA28D4" w:rsidRDefault="005A730F">
            <w:pPr>
              <w:jc w:val="center"/>
              <w:rPr>
                <w:rFonts w:ascii="楷体" w:eastAsia="楷体" w:hAnsi="楷体" w:cs="Times New Roman"/>
                <w:szCs w:val="21"/>
              </w:rPr>
            </w:pPr>
            <w:r w:rsidRPr="00EA28D4">
              <w:rPr>
                <w:rFonts w:ascii="楷体" w:eastAsia="楷体" w:hAnsi="楷体" w:cs="Times New Roman" w:hint="eastAsia"/>
                <w:szCs w:val="21"/>
              </w:rPr>
              <w:t>单位</w:t>
            </w:r>
          </w:p>
        </w:tc>
        <w:tc>
          <w:tcPr>
            <w:tcW w:w="992" w:type="dxa"/>
            <w:vAlign w:val="center"/>
          </w:tcPr>
          <w:p w:rsidR="0047192E" w:rsidRPr="00EA28D4" w:rsidRDefault="005A730F">
            <w:pPr>
              <w:jc w:val="center"/>
              <w:rPr>
                <w:rFonts w:ascii="楷体" w:eastAsia="楷体" w:hAnsi="楷体" w:cs="Times New Roman"/>
                <w:szCs w:val="21"/>
              </w:rPr>
            </w:pPr>
            <w:r w:rsidRPr="00EA28D4">
              <w:rPr>
                <w:rFonts w:ascii="楷体" w:eastAsia="楷体" w:hAnsi="楷体" w:cs="Times New Roman" w:hint="eastAsia"/>
                <w:szCs w:val="21"/>
              </w:rPr>
              <w:t>数值</w:t>
            </w:r>
          </w:p>
        </w:tc>
        <w:tc>
          <w:tcPr>
            <w:tcW w:w="1276" w:type="dxa"/>
            <w:vMerge/>
            <w:vAlign w:val="center"/>
          </w:tcPr>
          <w:p w:rsidR="0047192E" w:rsidRPr="00EA28D4" w:rsidRDefault="0047192E">
            <w:pPr>
              <w:jc w:val="center"/>
              <w:rPr>
                <w:rFonts w:ascii="楷体" w:eastAsia="楷体" w:hAnsi="楷体" w:cs="Times New Roman"/>
                <w:szCs w:val="21"/>
              </w:rPr>
            </w:pPr>
          </w:p>
        </w:tc>
        <w:tc>
          <w:tcPr>
            <w:tcW w:w="1134" w:type="dxa"/>
            <w:vMerge/>
            <w:vAlign w:val="center"/>
          </w:tcPr>
          <w:p w:rsidR="0047192E" w:rsidRPr="00EA28D4" w:rsidRDefault="0047192E">
            <w:pPr>
              <w:jc w:val="center"/>
              <w:rPr>
                <w:rFonts w:ascii="楷体" w:eastAsia="楷体" w:hAnsi="楷体" w:cs="Times New Roman"/>
                <w:szCs w:val="21"/>
              </w:rPr>
            </w:pPr>
          </w:p>
        </w:tc>
        <w:tc>
          <w:tcPr>
            <w:tcW w:w="1276" w:type="dxa"/>
            <w:vMerge/>
            <w:vAlign w:val="center"/>
          </w:tcPr>
          <w:p w:rsidR="0047192E" w:rsidRPr="00EA28D4" w:rsidRDefault="0047192E">
            <w:pPr>
              <w:jc w:val="center"/>
              <w:rPr>
                <w:rFonts w:ascii="楷体" w:eastAsia="楷体" w:hAnsi="楷体" w:cs="Times New Roman"/>
                <w:szCs w:val="21"/>
              </w:rPr>
            </w:pPr>
          </w:p>
        </w:tc>
      </w:tr>
      <w:tr w:rsidR="00F05570" w:rsidRPr="00EA28D4" w:rsidTr="00EA28D4">
        <w:trPr>
          <w:trHeight w:val="397"/>
        </w:trPr>
        <w:tc>
          <w:tcPr>
            <w:tcW w:w="1838" w:type="dxa"/>
            <w:vAlign w:val="center"/>
          </w:tcPr>
          <w:p w:rsidR="00F05570" w:rsidRPr="00EA28D4" w:rsidRDefault="00F05570" w:rsidP="00F05570">
            <w:pPr>
              <w:jc w:val="center"/>
              <w:rPr>
                <w:rFonts w:ascii="楷体" w:eastAsia="楷体" w:hAnsi="楷体" w:cs="Times New Roman"/>
                <w:szCs w:val="21"/>
              </w:rPr>
            </w:pPr>
            <w:r w:rsidRPr="00EA28D4">
              <w:rPr>
                <w:rFonts w:ascii="楷体" w:eastAsia="楷体" w:hAnsi="楷体" w:cs="Times New Roman" w:hint="eastAsia"/>
                <w:szCs w:val="21"/>
              </w:rPr>
              <w:t>天然气</w:t>
            </w:r>
          </w:p>
        </w:tc>
        <w:tc>
          <w:tcPr>
            <w:tcW w:w="851" w:type="dxa"/>
            <w:vAlign w:val="center"/>
          </w:tcPr>
          <w:p w:rsidR="00F05570" w:rsidRPr="00EA28D4" w:rsidRDefault="00A636F7" w:rsidP="00F05570">
            <w:pPr>
              <w:jc w:val="center"/>
              <w:rPr>
                <w:rFonts w:ascii="楷体" w:eastAsia="楷体" w:hAnsi="楷体" w:cs="Times New Roman"/>
                <w:szCs w:val="21"/>
              </w:rPr>
            </w:pPr>
            <w:r w:rsidRPr="00EA28D4">
              <w:rPr>
                <w:rFonts w:ascii="楷体" w:eastAsia="楷体" w:hAnsi="楷体" w:cs="Times New Roman" w:hint="eastAsia"/>
                <w:szCs w:val="21"/>
              </w:rPr>
              <w:t>万</w:t>
            </w:r>
            <w:r w:rsidR="00F05570" w:rsidRPr="00EA28D4">
              <w:rPr>
                <w:rFonts w:ascii="楷体" w:eastAsia="楷体" w:hAnsi="楷体" w:cs="Times New Roman" w:hint="eastAsia"/>
                <w:szCs w:val="21"/>
              </w:rPr>
              <w:t>m</w:t>
            </w:r>
            <w:r w:rsidR="00F05570" w:rsidRPr="00EA28D4">
              <w:rPr>
                <w:rFonts w:ascii="Calibri" w:eastAsia="楷体" w:hAnsi="Calibri" w:cs="Calibri"/>
                <w:szCs w:val="21"/>
              </w:rPr>
              <w:t>³</w:t>
            </w:r>
          </w:p>
        </w:tc>
        <w:tc>
          <w:tcPr>
            <w:tcW w:w="992" w:type="dxa"/>
            <w:vAlign w:val="center"/>
          </w:tcPr>
          <w:p w:rsidR="00F05570" w:rsidRPr="00EA28D4" w:rsidRDefault="00F05570" w:rsidP="00F05570">
            <w:pPr>
              <w:jc w:val="center"/>
              <w:rPr>
                <w:rFonts w:ascii="楷体" w:eastAsia="楷体" w:hAnsi="楷体" w:cs="Times New Roman"/>
                <w:szCs w:val="21"/>
              </w:rPr>
            </w:pPr>
            <w:r w:rsidRPr="00EA28D4">
              <w:rPr>
                <w:rFonts w:ascii="楷体" w:eastAsia="楷体" w:hAnsi="楷体" w:cs="Times New Roman" w:hint="eastAsia"/>
                <w:szCs w:val="21"/>
              </w:rPr>
              <w:t>21</w:t>
            </w:r>
            <w:r w:rsidR="00A636F7" w:rsidRPr="00EA28D4">
              <w:rPr>
                <w:rFonts w:ascii="楷体" w:eastAsia="楷体" w:hAnsi="楷体" w:cs="Times New Roman"/>
                <w:szCs w:val="21"/>
              </w:rPr>
              <w:t>.</w:t>
            </w:r>
            <w:r w:rsidRPr="00EA28D4">
              <w:rPr>
                <w:rFonts w:ascii="楷体" w:eastAsia="楷体" w:hAnsi="楷体" w:cs="Times New Roman" w:hint="eastAsia"/>
                <w:szCs w:val="21"/>
              </w:rPr>
              <w:t>1598</w:t>
            </w:r>
          </w:p>
        </w:tc>
        <w:tc>
          <w:tcPr>
            <w:tcW w:w="992" w:type="dxa"/>
            <w:vAlign w:val="center"/>
          </w:tcPr>
          <w:p w:rsidR="00F05570" w:rsidRPr="00EA28D4" w:rsidRDefault="00F05570" w:rsidP="00F05570">
            <w:pPr>
              <w:jc w:val="center"/>
              <w:rPr>
                <w:rFonts w:ascii="楷体" w:eastAsia="楷体" w:hAnsi="楷体" w:cs="Times New Roman"/>
                <w:szCs w:val="21"/>
              </w:rPr>
            </w:pPr>
            <w:r w:rsidRPr="00EA28D4">
              <w:rPr>
                <w:rFonts w:ascii="楷体" w:eastAsia="楷体" w:hAnsi="楷体" w:cs="Times New Roman" w:hint="eastAsia"/>
                <w:szCs w:val="21"/>
              </w:rPr>
              <w:t>G</w:t>
            </w:r>
            <w:r w:rsidRPr="00EA28D4">
              <w:rPr>
                <w:rFonts w:ascii="楷体" w:eastAsia="楷体" w:hAnsi="楷体" w:cs="Times New Roman"/>
                <w:szCs w:val="21"/>
              </w:rPr>
              <w:t>J/</w:t>
            </w:r>
            <w:r w:rsidRPr="00EA28D4">
              <w:rPr>
                <w:rFonts w:ascii="楷体" w:eastAsia="楷体" w:hAnsi="楷体" w:cs="Times New Roman" w:hint="eastAsia"/>
                <w:szCs w:val="21"/>
              </w:rPr>
              <w:t>t</w:t>
            </w:r>
          </w:p>
        </w:tc>
        <w:tc>
          <w:tcPr>
            <w:tcW w:w="992" w:type="dxa"/>
            <w:vAlign w:val="center"/>
          </w:tcPr>
          <w:p w:rsidR="00F05570" w:rsidRPr="00EA28D4" w:rsidRDefault="00F05570" w:rsidP="00F05570">
            <w:pPr>
              <w:jc w:val="center"/>
              <w:rPr>
                <w:rFonts w:ascii="楷体" w:eastAsia="楷体" w:hAnsi="楷体" w:cs="Times New Roman"/>
                <w:szCs w:val="21"/>
              </w:rPr>
            </w:pPr>
            <w:r w:rsidRPr="00EA28D4">
              <w:rPr>
                <w:rFonts w:ascii="楷体" w:eastAsia="楷体" w:hAnsi="楷体" w:cs="Times New Roman"/>
                <w:szCs w:val="21"/>
              </w:rPr>
              <w:t>389.31</w:t>
            </w:r>
          </w:p>
        </w:tc>
        <w:tc>
          <w:tcPr>
            <w:tcW w:w="1276" w:type="dxa"/>
            <w:vAlign w:val="center"/>
          </w:tcPr>
          <w:p w:rsidR="00F05570" w:rsidRPr="00EA28D4" w:rsidRDefault="00F05570" w:rsidP="00F05570">
            <w:pPr>
              <w:jc w:val="center"/>
              <w:rPr>
                <w:rFonts w:ascii="楷体" w:eastAsia="楷体" w:hAnsi="楷体" w:cs="Times New Roman"/>
                <w:szCs w:val="21"/>
              </w:rPr>
            </w:pPr>
            <w:r w:rsidRPr="00EA28D4">
              <w:rPr>
                <w:rFonts w:ascii="楷体" w:eastAsia="楷体" w:hAnsi="楷体" w:cs="Times New Roman" w:hint="eastAsia"/>
                <w:szCs w:val="21"/>
              </w:rPr>
              <w:t>0</w:t>
            </w:r>
            <w:r w:rsidRPr="00EA28D4">
              <w:rPr>
                <w:rFonts w:ascii="楷体" w:eastAsia="楷体" w:hAnsi="楷体" w:cs="Times New Roman"/>
                <w:szCs w:val="21"/>
              </w:rPr>
              <w:t>.0153</w:t>
            </w:r>
          </w:p>
        </w:tc>
        <w:tc>
          <w:tcPr>
            <w:tcW w:w="1134" w:type="dxa"/>
            <w:vAlign w:val="center"/>
          </w:tcPr>
          <w:p w:rsidR="00F05570" w:rsidRPr="00EA28D4" w:rsidRDefault="00F05570" w:rsidP="00F05570">
            <w:pPr>
              <w:jc w:val="center"/>
              <w:rPr>
                <w:rFonts w:ascii="楷体" w:eastAsia="楷体" w:hAnsi="楷体" w:cs="Times New Roman"/>
                <w:szCs w:val="21"/>
              </w:rPr>
            </w:pPr>
            <w:r w:rsidRPr="00EA28D4">
              <w:rPr>
                <w:rFonts w:ascii="楷体" w:eastAsia="楷体" w:hAnsi="楷体" w:cs="Times New Roman"/>
                <w:szCs w:val="21"/>
              </w:rPr>
              <w:t>99</w:t>
            </w:r>
          </w:p>
        </w:tc>
        <w:tc>
          <w:tcPr>
            <w:tcW w:w="1276" w:type="dxa"/>
            <w:vAlign w:val="center"/>
          </w:tcPr>
          <w:p w:rsidR="00F05570" w:rsidRPr="00EA28D4" w:rsidRDefault="00362105" w:rsidP="00F05570">
            <w:pPr>
              <w:jc w:val="center"/>
              <w:rPr>
                <w:rFonts w:ascii="楷体" w:eastAsia="楷体" w:hAnsi="楷体" w:cs="Times New Roman"/>
                <w:color w:val="00B0F0"/>
                <w:szCs w:val="21"/>
              </w:rPr>
            </w:pPr>
            <w:r>
              <w:rPr>
                <w:rFonts w:ascii="楷体" w:eastAsia="楷体" w:hAnsi="楷体" w:cs="Times New Roman" w:hint="eastAsia"/>
                <w:color w:val="00B0F0"/>
                <w:szCs w:val="21"/>
              </w:rPr>
              <w:t>4</w:t>
            </w:r>
            <w:r>
              <w:rPr>
                <w:rFonts w:ascii="楷体" w:eastAsia="楷体" w:hAnsi="楷体" w:cs="Times New Roman"/>
                <w:color w:val="00B0F0"/>
                <w:szCs w:val="21"/>
              </w:rPr>
              <w:t>57.5148</w:t>
            </w:r>
          </w:p>
        </w:tc>
      </w:tr>
      <w:tr w:rsidR="00F05570" w:rsidRPr="00EA28D4" w:rsidTr="00EA28D4">
        <w:trPr>
          <w:trHeight w:val="397"/>
        </w:trPr>
        <w:tc>
          <w:tcPr>
            <w:tcW w:w="1838" w:type="dxa"/>
            <w:vAlign w:val="center"/>
          </w:tcPr>
          <w:p w:rsidR="00F05570" w:rsidRPr="00EA28D4" w:rsidRDefault="00F05570" w:rsidP="00F05570">
            <w:pPr>
              <w:jc w:val="center"/>
              <w:rPr>
                <w:rFonts w:ascii="楷体" w:eastAsia="楷体" w:hAnsi="楷体" w:cs="Times New Roman"/>
                <w:szCs w:val="21"/>
              </w:rPr>
            </w:pPr>
            <w:r w:rsidRPr="00EA28D4">
              <w:rPr>
                <w:rFonts w:ascii="楷体" w:eastAsia="楷体" w:hAnsi="楷体" w:cs="Times New Roman" w:hint="eastAsia"/>
                <w:szCs w:val="21"/>
              </w:rPr>
              <w:t>汽油</w:t>
            </w:r>
          </w:p>
        </w:tc>
        <w:tc>
          <w:tcPr>
            <w:tcW w:w="851" w:type="dxa"/>
            <w:vAlign w:val="center"/>
          </w:tcPr>
          <w:p w:rsidR="00F05570" w:rsidRPr="00EA28D4" w:rsidRDefault="00A636F7" w:rsidP="00F05570">
            <w:pPr>
              <w:jc w:val="center"/>
              <w:rPr>
                <w:rFonts w:ascii="楷体" w:eastAsia="楷体" w:hAnsi="楷体" w:cs="Times New Roman"/>
                <w:szCs w:val="21"/>
              </w:rPr>
            </w:pPr>
            <w:r w:rsidRPr="00EA28D4">
              <w:rPr>
                <w:rFonts w:ascii="楷体" w:eastAsia="楷体" w:hAnsi="楷体" w:cs="Times New Roman" w:hint="eastAsia"/>
                <w:szCs w:val="21"/>
              </w:rPr>
              <w:t>t</w:t>
            </w:r>
          </w:p>
        </w:tc>
        <w:tc>
          <w:tcPr>
            <w:tcW w:w="992" w:type="dxa"/>
            <w:vAlign w:val="center"/>
          </w:tcPr>
          <w:p w:rsidR="00F05570" w:rsidRPr="004401D2" w:rsidRDefault="004401D2" w:rsidP="00F05570">
            <w:pPr>
              <w:widowControl/>
              <w:jc w:val="center"/>
              <w:textAlignment w:val="center"/>
              <w:rPr>
                <w:rFonts w:ascii="楷体" w:eastAsia="楷体" w:hAnsi="楷体" w:cs="宋体"/>
                <w:color w:val="000000"/>
                <w:sz w:val="22"/>
              </w:rPr>
            </w:pPr>
            <w:r w:rsidRPr="004401D2">
              <w:rPr>
                <w:rFonts w:ascii="楷体" w:eastAsia="楷体" w:hAnsi="楷体" w:cs="宋体" w:hint="eastAsia"/>
                <w:color w:val="000000"/>
                <w:sz w:val="22"/>
              </w:rPr>
              <w:t>7</w:t>
            </w:r>
            <w:r w:rsidRPr="004401D2">
              <w:rPr>
                <w:rFonts w:ascii="楷体" w:eastAsia="楷体" w:hAnsi="楷体" w:cs="宋体"/>
                <w:color w:val="000000"/>
                <w:sz w:val="22"/>
              </w:rPr>
              <w:t>.52</w:t>
            </w:r>
          </w:p>
        </w:tc>
        <w:tc>
          <w:tcPr>
            <w:tcW w:w="992" w:type="dxa"/>
            <w:vAlign w:val="center"/>
          </w:tcPr>
          <w:p w:rsidR="00F05570" w:rsidRPr="00EA28D4" w:rsidRDefault="00F05570" w:rsidP="00F05570">
            <w:pPr>
              <w:jc w:val="center"/>
              <w:rPr>
                <w:rFonts w:ascii="楷体" w:eastAsia="楷体" w:hAnsi="楷体" w:cs="Times New Roman"/>
                <w:szCs w:val="21"/>
              </w:rPr>
            </w:pPr>
            <w:r w:rsidRPr="00EA28D4">
              <w:rPr>
                <w:rFonts w:ascii="楷体" w:eastAsia="楷体" w:hAnsi="楷体" w:cs="Times New Roman" w:hint="eastAsia"/>
                <w:szCs w:val="21"/>
              </w:rPr>
              <w:t>G</w:t>
            </w:r>
            <w:r w:rsidRPr="00EA28D4">
              <w:rPr>
                <w:rFonts w:ascii="楷体" w:eastAsia="楷体" w:hAnsi="楷体" w:cs="Times New Roman"/>
                <w:szCs w:val="21"/>
              </w:rPr>
              <w:t>J/</w:t>
            </w:r>
            <w:r w:rsidRPr="00EA28D4">
              <w:rPr>
                <w:rFonts w:ascii="楷体" w:eastAsia="楷体" w:hAnsi="楷体" w:cs="Times New Roman" w:hint="eastAsia"/>
                <w:szCs w:val="21"/>
              </w:rPr>
              <w:t>t</w:t>
            </w:r>
          </w:p>
        </w:tc>
        <w:tc>
          <w:tcPr>
            <w:tcW w:w="992" w:type="dxa"/>
            <w:vAlign w:val="center"/>
          </w:tcPr>
          <w:p w:rsidR="00F05570" w:rsidRPr="00EA28D4" w:rsidRDefault="00F05570" w:rsidP="00F05570">
            <w:pPr>
              <w:jc w:val="center"/>
              <w:rPr>
                <w:rFonts w:ascii="楷体" w:eastAsia="楷体" w:hAnsi="楷体" w:cs="Times New Roman"/>
                <w:szCs w:val="21"/>
              </w:rPr>
            </w:pPr>
            <w:r w:rsidRPr="00EA28D4">
              <w:rPr>
                <w:rFonts w:ascii="楷体" w:eastAsia="楷体" w:hAnsi="楷体" w:cs="Times New Roman"/>
                <w:szCs w:val="21"/>
              </w:rPr>
              <w:t>43.070</w:t>
            </w:r>
          </w:p>
        </w:tc>
        <w:tc>
          <w:tcPr>
            <w:tcW w:w="1276" w:type="dxa"/>
            <w:vAlign w:val="center"/>
          </w:tcPr>
          <w:p w:rsidR="00F05570" w:rsidRPr="00EA28D4" w:rsidRDefault="00F05570" w:rsidP="00F05570">
            <w:pPr>
              <w:jc w:val="center"/>
              <w:rPr>
                <w:rFonts w:ascii="楷体" w:eastAsia="楷体" w:hAnsi="楷体" w:cs="Times New Roman"/>
                <w:szCs w:val="21"/>
              </w:rPr>
            </w:pPr>
            <w:r w:rsidRPr="00EA28D4">
              <w:rPr>
                <w:rFonts w:ascii="楷体" w:eastAsia="楷体" w:hAnsi="楷体" w:cs="Times New Roman"/>
                <w:szCs w:val="21"/>
              </w:rPr>
              <w:t>0.0189</w:t>
            </w:r>
          </w:p>
        </w:tc>
        <w:tc>
          <w:tcPr>
            <w:tcW w:w="1134" w:type="dxa"/>
            <w:vAlign w:val="center"/>
          </w:tcPr>
          <w:p w:rsidR="00F05570" w:rsidRPr="00EA28D4" w:rsidRDefault="00F05570" w:rsidP="00F05570">
            <w:pPr>
              <w:jc w:val="center"/>
              <w:rPr>
                <w:rFonts w:ascii="楷体" w:eastAsia="楷体" w:hAnsi="楷体" w:cs="Times New Roman"/>
                <w:szCs w:val="21"/>
              </w:rPr>
            </w:pPr>
            <w:r w:rsidRPr="00EA28D4">
              <w:rPr>
                <w:rFonts w:ascii="楷体" w:eastAsia="楷体" w:hAnsi="楷体" w:cs="Times New Roman" w:hint="eastAsia"/>
                <w:szCs w:val="21"/>
              </w:rPr>
              <w:t>9</w:t>
            </w:r>
            <w:r w:rsidRPr="00EA28D4">
              <w:rPr>
                <w:rFonts w:ascii="楷体" w:eastAsia="楷体" w:hAnsi="楷体" w:cs="Times New Roman"/>
                <w:szCs w:val="21"/>
              </w:rPr>
              <w:t>8</w:t>
            </w:r>
          </w:p>
        </w:tc>
        <w:tc>
          <w:tcPr>
            <w:tcW w:w="1276" w:type="dxa"/>
            <w:vAlign w:val="center"/>
          </w:tcPr>
          <w:p w:rsidR="00F05570" w:rsidRPr="00EA28D4" w:rsidRDefault="00362105" w:rsidP="00F05570">
            <w:pPr>
              <w:jc w:val="center"/>
              <w:rPr>
                <w:rFonts w:ascii="楷体" w:eastAsia="楷体" w:hAnsi="楷体" w:cs="Times New Roman"/>
                <w:color w:val="00B0F0"/>
                <w:szCs w:val="21"/>
              </w:rPr>
            </w:pPr>
            <w:r>
              <w:rPr>
                <w:rFonts w:ascii="楷体" w:eastAsia="楷体" w:hAnsi="楷体" w:cs="Times New Roman" w:hint="eastAsia"/>
                <w:color w:val="00B0F0"/>
                <w:szCs w:val="21"/>
              </w:rPr>
              <w:t>2</w:t>
            </w:r>
            <w:r>
              <w:rPr>
                <w:rFonts w:ascii="楷体" w:eastAsia="楷体" w:hAnsi="楷体" w:cs="Times New Roman"/>
                <w:color w:val="00B0F0"/>
                <w:szCs w:val="21"/>
              </w:rPr>
              <w:t>1.9964</w:t>
            </w:r>
          </w:p>
        </w:tc>
      </w:tr>
      <w:tr w:rsidR="00F05570" w:rsidRPr="00EA28D4" w:rsidTr="00EA28D4">
        <w:trPr>
          <w:trHeight w:val="397"/>
        </w:trPr>
        <w:tc>
          <w:tcPr>
            <w:tcW w:w="1838" w:type="dxa"/>
            <w:vAlign w:val="center"/>
          </w:tcPr>
          <w:p w:rsidR="00F05570" w:rsidRPr="00EA28D4" w:rsidRDefault="00F05570" w:rsidP="00F05570">
            <w:pPr>
              <w:jc w:val="center"/>
              <w:rPr>
                <w:rFonts w:ascii="楷体" w:eastAsia="楷体" w:hAnsi="楷体" w:cs="Times New Roman"/>
                <w:szCs w:val="21"/>
              </w:rPr>
            </w:pPr>
            <w:r w:rsidRPr="00EA28D4">
              <w:rPr>
                <w:rFonts w:ascii="楷体" w:eastAsia="楷体" w:hAnsi="楷体" w:cs="Times New Roman" w:hint="eastAsia"/>
                <w:szCs w:val="21"/>
              </w:rPr>
              <w:t>柴油</w:t>
            </w:r>
          </w:p>
        </w:tc>
        <w:tc>
          <w:tcPr>
            <w:tcW w:w="851" w:type="dxa"/>
            <w:vAlign w:val="center"/>
          </w:tcPr>
          <w:p w:rsidR="00F05570" w:rsidRPr="00EA28D4" w:rsidRDefault="00A636F7" w:rsidP="00F05570">
            <w:pPr>
              <w:jc w:val="center"/>
              <w:rPr>
                <w:rFonts w:ascii="楷体" w:eastAsia="楷体" w:hAnsi="楷体" w:cs="Times New Roman"/>
                <w:szCs w:val="21"/>
              </w:rPr>
            </w:pPr>
            <w:r w:rsidRPr="00EA28D4">
              <w:rPr>
                <w:rFonts w:ascii="楷体" w:eastAsia="楷体" w:hAnsi="楷体" w:cs="Times New Roman" w:hint="eastAsia"/>
                <w:szCs w:val="21"/>
              </w:rPr>
              <w:t>t</w:t>
            </w:r>
          </w:p>
        </w:tc>
        <w:tc>
          <w:tcPr>
            <w:tcW w:w="992" w:type="dxa"/>
            <w:vAlign w:val="center"/>
          </w:tcPr>
          <w:p w:rsidR="00F05570" w:rsidRPr="00EA28D4" w:rsidRDefault="004401D2" w:rsidP="00F05570">
            <w:pPr>
              <w:widowControl/>
              <w:jc w:val="center"/>
              <w:textAlignment w:val="center"/>
              <w:rPr>
                <w:rFonts w:ascii="楷体" w:eastAsia="楷体" w:hAnsi="楷体" w:cs="宋体"/>
                <w:color w:val="000000"/>
                <w:sz w:val="22"/>
              </w:rPr>
            </w:pPr>
            <w:r>
              <w:rPr>
                <w:rFonts w:ascii="楷体" w:eastAsia="楷体" w:hAnsi="楷体" w:cs="宋体" w:hint="eastAsia"/>
                <w:color w:val="000000"/>
                <w:sz w:val="22"/>
              </w:rPr>
              <w:t>6</w:t>
            </w:r>
            <w:r>
              <w:rPr>
                <w:rFonts w:ascii="楷体" w:eastAsia="楷体" w:hAnsi="楷体" w:cs="宋体"/>
                <w:color w:val="000000"/>
                <w:sz w:val="22"/>
              </w:rPr>
              <w:t>.716</w:t>
            </w:r>
          </w:p>
        </w:tc>
        <w:tc>
          <w:tcPr>
            <w:tcW w:w="992" w:type="dxa"/>
            <w:vAlign w:val="center"/>
          </w:tcPr>
          <w:p w:rsidR="00F05570" w:rsidRPr="00EA28D4" w:rsidRDefault="00F05570" w:rsidP="00F05570">
            <w:pPr>
              <w:jc w:val="center"/>
              <w:rPr>
                <w:rFonts w:ascii="楷体" w:eastAsia="楷体" w:hAnsi="楷体" w:cs="Times New Roman"/>
                <w:szCs w:val="21"/>
              </w:rPr>
            </w:pPr>
            <w:r w:rsidRPr="00EA28D4">
              <w:rPr>
                <w:rFonts w:ascii="楷体" w:eastAsia="楷体" w:hAnsi="楷体" w:cs="Times New Roman" w:hint="eastAsia"/>
                <w:szCs w:val="21"/>
              </w:rPr>
              <w:t>G</w:t>
            </w:r>
            <w:r w:rsidRPr="00EA28D4">
              <w:rPr>
                <w:rFonts w:ascii="楷体" w:eastAsia="楷体" w:hAnsi="楷体" w:cs="Times New Roman"/>
                <w:szCs w:val="21"/>
              </w:rPr>
              <w:t>J/</w:t>
            </w:r>
            <w:r w:rsidRPr="00EA28D4">
              <w:rPr>
                <w:rFonts w:ascii="楷体" w:eastAsia="楷体" w:hAnsi="楷体" w:cs="Times New Roman" w:hint="eastAsia"/>
                <w:szCs w:val="21"/>
              </w:rPr>
              <w:t>t</w:t>
            </w:r>
          </w:p>
        </w:tc>
        <w:tc>
          <w:tcPr>
            <w:tcW w:w="992" w:type="dxa"/>
            <w:vAlign w:val="center"/>
          </w:tcPr>
          <w:p w:rsidR="00F05570" w:rsidRPr="00EA28D4" w:rsidRDefault="00F05570" w:rsidP="00F05570">
            <w:pPr>
              <w:jc w:val="center"/>
              <w:rPr>
                <w:rFonts w:ascii="楷体" w:eastAsia="楷体" w:hAnsi="楷体" w:cs="Times New Roman"/>
                <w:szCs w:val="21"/>
              </w:rPr>
            </w:pPr>
            <w:r w:rsidRPr="00EA28D4">
              <w:rPr>
                <w:rFonts w:ascii="楷体" w:eastAsia="楷体" w:hAnsi="楷体" w:cs="Times New Roman"/>
                <w:szCs w:val="21"/>
              </w:rPr>
              <w:t>42.652</w:t>
            </w:r>
          </w:p>
        </w:tc>
        <w:tc>
          <w:tcPr>
            <w:tcW w:w="1276" w:type="dxa"/>
            <w:vAlign w:val="center"/>
          </w:tcPr>
          <w:p w:rsidR="00F05570" w:rsidRPr="00EA28D4" w:rsidRDefault="00F05570" w:rsidP="00F05570">
            <w:pPr>
              <w:jc w:val="center"/>
              <w:rPr>
                <w:rFonts w:ascii="楷体" w:eastAsia="楷体" w:hAnsi="楷体" w:cs="Times New Roman"/>
                <w:szCs w:val="21"/>
              </w:rPr>
            </w:pPr>
            <w:r w:rsidRPr="00EA28D4">
              <w:rPr>
                <w:rFonts w:ascii="楷体" w:eastAsia="楷体" w:hAnsi="楷体" w:cs="Times New Roman" w:hint="eastAsia"/>
                <w:szCs w:val="21"/>
              </w:rPr>
              <w:t>0</w:t>
            </w:r>
            <w:r w:rsidRPr="00EA28D4">
              <w:rPr>
                <w:rFonts w:ascii="楷体" w:eastAsia="楷体" w:hAnsi="楷体" w:cs="Times New Roman"/>
                <w:szCs w:val="21"/>
              </w:rPr>
              <w:t>.0202</w:t>
            </w:r>
          </w:p>
        </w:tc>
        <w:tc>
          <w:tcPr>
            <w:tcW w:w="1134" w:type="dxa"/>
            <w:vAlign w:val="center"/>
          </w:tcPr>
          <w:p w:rsidR="00F05570" w:rsidRPr="00EA28D4" w:rsidRDefault="00F05570" w:rsidP="00F05570">
            <w:pPr>
              <w:jc w:val="center"/>
              <w:rPr>
                <w:rFonts w:ascii="楷体" w:eastAsia="楷体" w:hAnsi="楷体" w:cs="Times New Roman"/>
                <w:szCs w:val="21"/>
              </w:rPr>
            </w:pPr>
            <w:r w:rsidRPr="00EA28D4">
              <w:rPr>
                <w:rFonts w:ascii="楷体" w:eastAsia="楷体" w:hAnsi="楷体" w:cs="Times New Roman" w:hint="eastAsia"/>
                <w:szCs w:val="21"/>
              </w:rPr>
              <w:t>9</w:t>
            </w:r>
            <w:r w:rsidRPr="00EA28D4">
              <w:rPr>
                <w:rFonts w:ascii="楷体" w:eastAsia="楷体" w:hAnsi="楷体" w:cs="Times New Roman"/>
                <w:szCs w:val="21"/>
              </w:rPr>
              <w:t>8</w:t>
            </w:r>
          </w:p>
        </w:tc>
        <w:tc>
          <w:tcPr>
            <w:tcW w:w="1276" w:type="dxa"/>
            <w:vAlign w:val="center"/>
          </w:tcPr>
          <w:p w:rsidR="00F05570" w:rsidRPr="00EA28D4" w:rsidRDefault="00362105" w:rsidP="00F05570">
            <w:pPr>
              <w:jc w:val="center"/>
              <w:rPr>
                <w:rFonts w:ascii="楷体" w:eastAsia="楷体" w:hAnsi="楷体" w:cs="Times New Roman"/>
                <w:color w:val="00B0F0"/>
                <w:szCs w:val="21"/>
              </w:rPr>
            </w:pPr>
            <w:r>
              <w:rPr>
                <w:rFonts w:ascii="楷体" w:eastAsia="楷体" w:hAnsi="楷体" w:cs="Times New Roman" w:hint="eastAsia"/>
                <w:color w:val="00B0F0"/>
                <w:szCs w:val="21"/>
              </w:rPr>
              <w:t>2</w:t>
            </w:r>
            <w:r>
              <w:rPr>
                <w:rFonts w:ascii="楷体" w:eastAsia="楷体" w:hAnsi="楷体" w:cs="Times New Roman"/>
                <w:color w:val="00B0F0"/>
                <w:szCs w:val="21"/>
              </w:rPr>
              <w:t>0.7921</w:t>
            </w:r>
          </w:p>
        </w:tc>
      </w:tr>
      <w:tr w:rsidR="0047192E" w:rsidRPr="00C5410D" w:rsidTr="00EA28D4">
        <w:trPr>
          <w:trHeight w:val="397"/>
        </w:trPr>
        <w:tc>
          <w:tcPr>
            <w:tcW w:w="8075" w:type="dxa"/>
            <w:gridSpan w:val="7"/>
            <w:vAlign w:val="center"/>
          </w:tcPr>
          <w:p w:rsidR="0047192E" w:rsidRPr="00EA28D4" w:rsidRDefault="005A730F">
            <w:pPr>
              <w:jc w:val="center"/>
              <w:rPr>
                <w:rFonts w:ascii="楷体" w:eastAsia="楷体" w:hAnsi="楷体" w:cs="Times New Roman"/>
                <w:szCs w:val="21"/>
              </w:rPr>
            </w:pPr>
            <w:r w:rsidRPr="00EA28D4">
              <w:rPr>
                <w:rFonts w:ascii="楷体" w:eastAsia="楷体" w:hAnsi="楷体" w:cs="Times New Roman" w:hint="eastAsia"/>
                <w:szCs w:val="21"/>
              </w:rPr>
              <w:t>二氧化碳排放量合计</w:t>
            </w:r>
          </w:p>
        </w:tc>
        <w:tc>
          <w:tcPr>
            <w:tcW w:w="1276" w:type="dxa"/>
            <w:vAlign w:val="center"/>
          </w:tcPr>
          <w:p w:rsidR="0047192E" w:rsidRPr="00C5410D" w:rsidRDefault="00362105">
            <w:pPr>
              <w:jc w:val="center"/>
              <w:rPr>
                <w:rFonts w:ascii="楷体" w:eastAsia="楷体" w:hAnsi="楷体" w:cs="Times New Roman"/>
                <w:color w:val="00B0F0"/>
                <w:szCs w:val="21"/>
              </w:rPr>
            </w:pPr>
            <w:r w:rsidRPr="00C5410D">
              <w:rPr>
                <w:rFonts w:ascii="楷体" w:eastAsia="楷体" w:hAnsi="楷体" w:cs="Times New Roman" w:hint="eastAsia"/>
                <w:color w:val="00B0F0"/>
                <w:szCs w:val="21"/>
              </w:rPr>
              <w:t>5</w:t>
            </w:r>
            <w:r w:rsidRPr="00C5410D">
              <w:rPr>
                <w:rFonts w:ascii="楷体" w:eastAsia="楷体" w:hAnsi="楷体" w:cs="Times New Roman"/>
                <w:color w:val="00B0F0"/>
                <w:szCs w:val="21"/>
              </w:rPr>
              <w:t>00.3033</w:t>
            </w:r>
          </w:p>
        </w:tc>
      </w:tr>
    </w:tbl>
    <w:p w:rsidR="0047192E" w:rsidRPr="00EA28D4" w:rsidRDefault="005A730F" w:rsidP="008546A7">
      <w:pPr>
        <w:pStyle w:val="a3"/>
        <w:keepNext/>
        <w:spacing w:beforeLines="50"/>
        <w:jc w:val="center"/>
        <w:rPr>
          <w:rFonts w:ascii="楷体" w:eastAsia="楷体" w:hAnsi="楷体" w:cs="Times New Roman"/>
          <w:b/>
          <w:bCs/>
          <w:sz w:val="21"/>
          <w:szCs w:val="21"/>
        </w:rPr>
      </w:pPr>
      <w:r w:rsidRPr="00EA28D4">
        <w:rPr>
          <w:rFonts w:ascii="楷体" w:eastAsia="楷体" w:hAnsi="楷体" w:cs="Times New Roman"/>
          <w:b/>
          <w:bCs/>
          <w:sz w:val="21"/>
          <w:szCs w:val="21"/>
        </w:rPr>
        <w:t>表</w:t>
      </w:r>
      <w:r w:rsidR="00B005DB" w:rsidRPr="00EA28D4">
        <w:rPr>
          <w:rFonts w:ascii="楷体" w:eastAsia="楷体" w:hAnsi="楷体" w:cs="Times New Roman"/>
          <w:b/>
          <w:bCs/>
          <w:sz w:val="21"/>
          <w:szCs w:val="21"/>
        </w:rPr>
        <w:fldChar w:fldCharType="begin"/>
      </w:r>
      <w:r w:rsidRPr="00EA28D4">
        <w:rPr>
          <w:rFonts w:ascii="楷体" w:eastAsia="楷体" w:hAnsi="楷体" w:cs="Times New Roman"/>
          <w:b/>
          <w:bCs/>
          <w:sz w:val="21"/>
          <w:szCs w:val="21"/>
        </w:rPr>
        <w:instrText xml:space="preserve"> SEQ 表1- \* ARABIC </w:instrText>
      </w:r>
      <w:r w:rsidR="00B005DB" w:rsidRPr="00EA28D4">
        <w:rPr>
          <w:rFonts w:ascii="楷体" w:eastAsia="楷体" w:hAnsi="楷体" w:cs="Times New Roman"/>
          <w:b/>
          <w:bCs/>
          <w:sz w:val="21"/>
          <w:szCs w:val="21"/>
        </w:rPr>
        <w:fldChar w:fldCharType="separate"/>
      </w:r>
      <w:r w:rsidR="00644137">
        <w:rPr>
          <w:rFonts w:ascii="楷体" w:eastAsia="楷体" w:hAnsi="楷体" w:cs="Times New Roman"/>
          <w:b/>
          <w:bCs/>
          <w:noProof/>
          <w:sz w:val="21"/>
          <w:szCs w:val="21"/>
        </w:rPr>
        <w:t>1</w:t>
      </w:r>
      <w:r w:rsidR="00B005DB" w:rsidRPr="00EA28D4">
        <w:rPr>
          <w:rFonts w:ascii="楷体" w:eastAsia="楷体" w:hAnsi="楷体" w:cs="Times New Roman"/>
          <w:b/>
          <w:bCs/>
          <w:sz w:val="21"/>
          <w:szCs w:val="21"/>
        </w:rPr>
        <w:fldChar w:fldCharType="end"/>
      </w:r>
      <w:r w:rsidRPr="00EA28D4">
        <w:rPr>
          <w:rFonts w:ascii="楷体" w:eastAsia="楷体" w:hAnsi="楷体" w:cs="Times New Roman"/>
          <w:b/>
          <w:bCs/>
          <w:sz w:val="21"/>
          <w:szCs w:val="21"/>
        </w:rPr>
        <w:t xml:space="preserve"> 净购入电力/蒸汽CO</w:t>
      </w:r>
      <w:r w:rsidRPr="00EA28D4">
        <w:rPr>
          <w:rFonts w:ascii="楷体" w:eastAsia="楷体" w:hAnsi="楷体" w:cs="Times New Roman"/>
          <w:b/>
          <w:bCs/>
          <w:sz w:val="21"/>
          <w:szCs w:val="21"/>
          <w:vertAlign w:val="subscript"/>
        </w:rPr>
        <w:t>2</w:t>
      </w:r>
      <w:r w:rsidRPr="00EA28D4">
        <w:rPr>
          <w:rFonts w:ascii="楷体" w:eastAsia="楷体" w:hAnsi="楷体" w:cs="Times New Roman"/>
          <w:b/>
          <w:bCs/>
          <w:sz w:val="21"/>
          <w:szCs w:val="21"/>
        </w:rPr>
        <w:t>排放量计算</w:t>
      </w:r>
    </w:p>
    <w:tbl>
      <w:tblPr>
        <w:tblStyle w:val="a6"/>
        <w:tblW w:w="0" w:type="auto"/>
        <w:tblInd w:w="-5" w:type="dxa"/>
        <w:tblLook w:val="04A0"/>
      </w:tblPr>
      <w:tblGrid>
        <w:gridCol w:w="1985"/>
        <w:gridCol w:w="1701"/>
        <w:gridCol w:w="1559"/>
        <w:gridCol w:w="2268"/>
        <w:gridCol w:w="1843"/>
      </w:tblGrid>
      <w:tr w:rsidR="0047192E" w:rsidRPr="00EA28D4" w:rsidTr="00EA28D4">
        <w:trPr>
          <w:trHeight w:val="397"/>
        </w:trPr>
        <w:tc>
          <w:tcPr>
            <w:tcW w:w="1985" w:type="dxa"/>
            <w:vMerge w:val="restart"/>
            <w:vAlign w:val="center"/>
          </w:tcPr>
          <w:p w:rsidR="0047192E" w:rsidRPr="00EA28D4" w:rsidRDefault="005A730F">
            <w:pPr>
              <w:jc w:val="center"/>
              <w:rPr>
                <w:rFonts w:ascii="楷体" w:eastAsia="楷体" w:hAnsi="楷体" w:cs="Times New Roman"/>
                <w:szCs w:val="21"/>
              </w:rPr>
            </w:pPr>
            <w:r w:rsidRPr="00EA28D4">
              <w:rPr>
                <w:rFonts w:ascii="楷体" w:eastAsia="楷体" w:hAnsi="楷体" w:cs="Times New Roman" w:hint="eastAsia"/>
                <w:szCs w:val="21"/>
              </w:rPr>
              <w:t>净购入种类</w:t>
            </w:r>
          </w:p>
        </w:tc>
        <w:tc>
          <w:tcPr>
            <w:tcW w:w="3260" w:type="dxa"/>
            <w:gridSpan w:val="2"/>
            <w:vAlign w:val="center"/>
          </w:tcPr>
          <w:p w:rsidR="0047192E" w:rsidRPr="00EA28D4" w:rsidRDefault="005A730F">
            <w:pPr>
              <w:jc w:val="center"/>
              <w:rPr>
                <w:rFonts w:ascii="楷体" w:eastAsia="楷体" w:hAnsi="楷体" w:cs="Times New Roman"/>
                <w:szCs w:val="21"/>
              </w:rPr>
            </w:pPr>
            <w:r w:rsidRPr="00EA28D4">
              <w:rPr>
                <w:rFonts w:ascii="楷体" w:eastAsia="楷体" w:hAnsi="楷体" w:cs="Times New Roman" w:hint="eastAsia"/>
                <w:szCs w:val="21"/>
              </w:rPr>
              <w:t>消费量</w:t>
            </w:r>
          </w:p>
        </w:tc>
        <w:tc>
          <w:tcPr>
            <w:tcW w:w="2268" w:type="dxa"/>
            <w:vMerge w:val="restart"/>
            <w:vAlign w:val="center"/>
          </w:tcPr>
          <w:p w:rsidR="0047192E" w:rsidRPr="00EA28D4" w:rsidRDefault="005A730F">
            <w:pPr>
              <w:jc w:val="center"/>
              <w:rPr>
                <w:rFonts w:ascii="楷体" w:eastAsia="楷体" w:hAnsi="楷体" w:cs="Times New Roman"/>
                <w:szCs w:val="21"/>
              </w:rPr>
            </w:pPr>
            <w:r w:rsidRPr="00EA28D4">
              <w:rPr>
                <w:rFonts w:ascii="楷体" w:eastAsia="楷体" w:hAnsi="楷体" w:cs="Times New Roman" w:hint="eastAsia"/>
                <w:szCs w:val="21"/>
              </w:rPr>
              <w:t>排放因子</w:t>
            </w:r>
          </w:p>
        </w:tc>
        <w:tc>
          <w:tcPr>
            <w:tcW w:w="1843" w:type="dxa"/>
            <w:vMerge w:val="restart"/>
            <w:vAlign w:val="center"/>
          </w:tcPr>
          <w:p w:rsidR="0047192E" w:rsidRPr="00EA28D4" w:rsidRDefault="005A730F">
            <w:pPr>
              <w:jc w:val="center"/>
              <w:rPr>
                <w:rFonts w:ascii="楷体" w:eastAsia="楷体" w:hAnsi="楷体" w:cs="Times New Roman"/>
                <w:szCs w:val="21"/>
              </w:rPr>
            </w:pPr>
            <w:r w:rsidRPr="00EA28D4">
              <w:rPr>
                <w:rFonts w:ascii="楷体" w:eastAsia="楷体" w:hAnsi="楷体" w:cs="Times New Roman"/>
                <w:szCs w:val="21"/>
              </w:rPr>
              <w:t>CO</w:t>
            </w:r>
            <w:r w:rsidRPr="00EA28D4">
              <w:rPr>
                <w:rFonts w:ascii="楷体" w:eastAsia="楷体" w:hAnsi="楷体" w:cs="Times New Roman"/>
                <w:szCs w:val="21"/>
                <w:vertAlign w:val="subscript"/>
              </w:rPr>
              <w:t>2</w:t>
            </w:r>
            <w:r w:rsidRPr="00EA28D4">
              <w:rPr>
                <w:rFonts w:ascii="楷体" w:eastAsia="楷体" w:hAnsi="楷体" w:cs="Times New Roman"/>
                <w:szCs w:val="21"/>
              </w:rPr>
              <w:t>排放量</w:t>
            </w:r>
          </w:p>
          <w:p w:rsidR="0047192E" w:rsidRPr="00EA28D4" w:rsidRDefault="005A730F">
            <w:pPr>
              <w:jc w:val="center"/>
              <w:rPr>
                <w:rFonts w:ascii="楷体" w:eastAsia="楷体" w:hAnsi="楷体" w:cs="Times New Roman"/>
                <w:szCs w:val="21"/>
              </w:rPr>
            </w:pPr>
            <w:r w:rsidRPr="00EA28D4">
              <w:rPr>
                <w:rFonts w:ascii="楷体" w:eastAsia="楷体" w:hAnsi="楷体" w:cs="Times New Roman" w:hint="eastAsia"/>
                <w:szCs w:val="21"/>
              </w:rPr>
              <w:t>（t-</w:t>
            </w:r>
            <w:r w:rsidRPr="00EA28D4">
              <w:rPr>
                <w:rFonts w:ascii="楷体" w:eastAsia="楷体" w:hAnsi="楷体" w:cs="Times New Roman"/>
                <w:szCs w:val="21"/>
              </w:rPr>
              <w:t>CO</w:t>
            </w:r>
            <w:r w:rsidRPr="00EA28D4">
              <w:rPr>
                <w:rFonts w:ascii="楷体" w:eastAsia="楷体" w:hAnsi="楷体" w:cs="Times New Roman"/>
                <w:szCs w:val="21"/>
                <w:vertAlign w:val="subscript"/>
              </w:rPr>
              <w:t>2</w:t>
            </w:r>
            <w:r w:rsidRPr="00EA28D4">
              <w:rPr>
                <w:rFonts w:ascii="楷体" w:eastAsia="楷体" w:hAnsi="楷体" w:cs="Times New Roman" w:hint="eastAsia"/>
                <w:szCs w:val="21"/>
              </w:rPr>
              <w:t>e）</w:t>
            </w:r>
          </w:p>
        </w:tc>
      </w:tr>
      <w:tr w:rsidR="0047192E" w:rsidRPr="00EA28D4" w:rsidTr="00EA28D4">
        <w:trPr>
          <w:trHeight w:val="397"/>
        </w:trPr>
        <w:tc>
          <w:tcPr>
            <w:tcW w:w="1985" w:type="dxa"/>
            <w:vMerge/>
            <w:vAlign w:val="center"/>
          </w:tcPr>
          <w:p w:rsidR="0047192E" w:rsidRPr="00EA28D4" w:rsidRDefault="0047192E">
            <w:pPr>
              <w:jc w:val="center"/>
              <w:rPr>
                <w:rFonts w:ascii="楷体" w:eastAsia="楷体" w:hAnsi="楷体" w:cs="Times New Roman"/>
                <w:szCs w:val="21"/>
              </w:rPr>
            </w:pPr>
          </w:p>
        </w:tc>
        <w:tc>
          <w:tcPr>
            <w:tcW w:w="1701" w:type="dxa"/>
            <w:vAlign w:val="center"/>
          </w:tcPr>
          <w:p w:rsidR="0047192E" w:rsidRPr="00EA28D4" w:rsidRDefault="005A730F">
            <w:pPr>
              <w:jc w:val="center"/>
              <w:rPr>
                <w:rFonts w:ascii="楷体" w:eastAsia="楷体" w:hAnsi="楷体" w:cs="Times New Roman"/>
                <w:szCs w:val="21"/>
              </w:rPr>
            </w:pPr>
            <w:r w:rsidRPr="00EA28D4">
              <w:rPr>
                <w:rFonts w:ascii="楷体" w:eastAsia="楷体" w:hAnsi="楷体" w:cs="Times New Roman" w:hint="eastAsia"/>
                <w:szCs w:val="21"/>
              </w:rPr>
              <w:t>单位</w:t>
            </w:r>
          </w:p>
        </w:tc>
        <w:tc>
          <w:tcPr>
            <w:tcW w:w="1559" w:type="dxa"/>
            <w:vAlign w:val="center"/>
          </w:tcPr>
          <w:p w:rsidR="0047192E" w:rsidRPr="00EA28D4" w:rsidRDefault="005A730F">
            <w:pPr>
              <w:jc w:val="center"/>
              <w:rPr>
                <w:rFonts w:ascii="楷体" w:eastAsia="楷体" w:hAnsi="楷体" w:cs="Times New Roman"/>
                <w:szCs w:val="21"/>
              </w:rPr>
            </w:pPr>
            <w:r w:rsidRPr="00EA28D4">
              <w:rPr>
                <w:rFonts w:ascii="楷体" w:eastAsia="楷体" w:hAnsi="楷体" w:cs="Times New Roman" w:hint="eastAsia"/>
                <w:szCs w:val="21"/>
              </w:rPr>
              <w:t>数值</w:t>
            </w:r>
          </w:p>
        </w:tc>
        <w:tc>
          <w:tcPr>
            <w:tcW w:w="2268" w:type="dxa"/>
            <w:vMerge/>
            <w:vAlign w:val="center"/>
          </w:tcPr>
          <w:p w:rsidR="0047192E" w:rsidRPr="00EA28D4" w:rsidRDefault="0047192E">
            <w:pPr>
              <w:jc w:val="center"/>
              <w:rPr>
                <w:rFonts w:ascii="楷体" w:eastAsia="楷体" w:hAnsi="楷体" w:cs="Times New Roman"/>
                <w:szCs w:val="21"/>
              </w:rPr>
            </w:pPr>
          </w:p>
        </w:tc>
        <w:tc>
          <w:tcPr>
            <w:tcW w:w="1843" w:type="dxa"/>
            <w:vMerge/>
            <w:vAlign w:val="center"/>
          </w:tcPr>
          <w:p w:rsidR="0047192E" w:rsidRPr="00EA28D4" w:rsidRDefault="0047192E">
            <w:pPr>
              <w:jc w:val="center"/>
              <w:rPr>
                <w:rFonts w:ascii="楷体" w:eastAsia="楷体" w:hAnsi="楷体" w:cs="Times New Roman"/>
                <w:szCs w:val="21"/>
              </w:rPr>
            </w:pPr>
          </w:p>
        </w:tc>
      </w:tr>
      <w:tr w:rsidR="00342271" w:rsidRPr="00EA28D4" w:rsidTr="00EA28D4">
        <w:trPr>
          <w:trHeight w:val="397"/>
        </w:trPr>
        <w:tc>
          <w:tcPr>
            <w:tcW w:w="1985" w:type="dxa"/>
            <w:vAlign w:val="center"/>
          </w:tcPr>
          <w:p w:rsidR="00342271" w:rsidRPr="00EA28D4" w:rsidRDefault="00342271" w:rsidP="00342271">
            <w:pPr>
              <w:jc w:val="center"/>
              <w:rPr>
                <w:rFonts w:ascii="楷体" w:eastAsia="楷体" w:hAnsi="楷体" w:cs="Times New Roman"/>
                <w:szCs w:val="21"/>
              </w:rPr>
            </w:pPr>
            <w:r w:rsidRPr="00EA28D4">
              <w:rPr>
                <w:rFonts w:ascii="楷体" w:eastAsia="楷体" w:hAnsi="楷体" w:cs="Times New Roman" w:hint="eastAsia"/>
                <w:szCs w:val="21"/>
              </w:rPr>
              <w:t>净购入电力量</w:t>
            </w:r>
          </w:p>
        </w:tc>
        <w:tc>
          <w:tcPr>
            <w:tcW w:w="1701" w:type="dxa"/>
            <w:vAlign w:val="center"/>
          </w:tcPr>
          <w:p w:rsidR="00342271" w:rsidRPr="00EA28D4" w:rsidRDefault="00342271" w:rsidP="00342271">
            <w:pPr>
              <w:widowControl/>
              <w:jc w:val="center"/>
              <w:rPr>
                <w:rFonts w:ascii="楷体" w:eastAsia="楷体" w:hAnsi="楷体" w:cs="Times New Roman"/>
                <w:szCs w:val="21"/>
              </w:rPr>
            </w:pPr>
            <w:r w:rsidRPr="00EA28D4">
              <w:rPr>
                <w:rFonts w:ascii="楷体" w:eastAsia="楷体" w:hAnsi="楷体" w:cs="Times New Roman"/>
                <w:szCs w:val="21"/>
              </w:rPr>
              <w:t>MWh</w:t>
            </w:r>
          </w:p>
        </w:tc>
        <w:tc>
          <w:tcPr>
            <w:tcW w:w="1559" w:type="dxa"/>
            <w:vAlign w:val="center"/>
          </w:tcPr>
          <w:p w:rsidR="00342271" w:rsidRPr="00EA28D4" w:rsidRDefault="00342271" w:rsidP="00342271">
            <w:pPr>
              <w:widowControl/>
              <w:jc w:val="center"/>
              <w:textAlignment w:val="center"/>
              <w:rPr>
                <w:rFonts w:ascii="楷体" w:eastAsia="楷体" w:hAnsi="楷体" w:cs="Calibri"/>
                <w:color w:val="000000"/>
                <w:szCs w:val="21"/>
              </w:rPr>
            </w:pPr>
            <w:r w:rsidRPr="00EA28D4">
              <w:rPr>
                <w:rFonts w:ascii="楷体" w:eastAsia="楷体" w:hAnsi="楷体" w:cs="Calibri"/>
                <w:color w:val="000000"/>
                <w:kern w:val="0"/>
                <w:szCs w:val="21"/>
                <w:lang/>
              </w:rPr>
              <w:t>8918</w:t>
            </w:r>
            <w:r w:rsidR="00CE6F4B" w:rsidRPr="00EA28D4">
              <w:rPr>
                <w:rFonts w:ascii="楷体" w:eastAsia="楷体" w:hAnsi="楷体" w:cs="Calibri"/>
                <w:color w:val="000000"/>
                <w:kern w:val="0"/>
                <w:szCs w:val="21"/>
                <w:lang/>
              </w:rPr>
              <w:t>.</w:t>
            </w:r>
            <w:r w:rsidRPr="00EA28D4">
              <w:rPr>
                <w:rFonts w:ascii="楷体" w:eastAsia="楷体" w:hAnsi="楷体" w:cs="Calibri"/>
                <w:color w:val="000000"/>
                <w:kern w:val="0"/>
                <w:szCs w:val="21"/>
                <w:lang/>
              </w:rPr>
              <w:t>040</w:t>
            </w:r>
          </w:p>
        </w:tc>
        <w:tc>
          <w:tcPr>
            <w:tcW w:w="2268" w:type="dxa"/>
            <w:vAlign w:val="center"/>
          </w:tcPr>
          <w:p w:rsidR="00342271" w:rsidRPr="00EA28D4" w:rsidRDefault="00342271" w:rsidP="00342271">
            <w:pPr>
              <w:jc w:val="center"/>
              <w:rPr>
                <w:rFonts w:ascii="楷体" w:eastAsia="楷体" w:hAnsi="楷体" w:cs="Times New Roman"/>
                <w:szCs w:val="21"/>
              </w:rPr>
            </w:pPr>
            <w:r w:rsidRPr="00EA28D4">
              <w:rPr>
                <w:rFonts w:ascii="楷体" w:eastAsia="楷体" w:hAnsi="楷体" w:cs="Times New Roman" w:hint="eastAsia"/>
                <w:szCs w:val="21"/>
              </w:rPr>
              <w:t>0</w:t>
            </w:r>
            <w:r w:rsidRPr="00EA28D4">
              <w:rPr>
                <w:rFonts w:ascii="楷体" w:eastAsia="楷体" w:hAnsi="楷体" w:cs="Times New Roman"/>
                <w:szCs w:val="21"/>
              </w:rPr>
              <w:t>.8843</w:t>
            </w:r>
            <w:r w:rsidRPr="00EA28D4">
              <w:rPr>
                <w:rFonts w:ascii="楷体" w:eastAsia="楷体" w:hAnsi="楷体" w:cs="Times New Roman" w:hint="eastAsia"/>
                <w:szCs w:val="21"/>
              </w:rPr>
              <w:t xml:space="preserve"> tC</w:t>
            </w:r>
            <w:r w:rsidRPr="00EA28D4">
              <w:rPr>
                <w:rFonts w:ascii="楷体" w:eastAsia="楷体" w:hAnsi="楷体" w:cs="Times New Roman"/>
                <w:szCs w:val="21"/>
              </w:rPr>
              <w:t>O</w:t>
            </w:r>
            <w:r w:rsidRPr="00EA28D4">
              <w:rPr>
                <w:rFonts w:ascii="楷体" w:eastAsia="楷体" w:hAnsi="楷体" w:cs="Times New Roman"/>
                <w:szCs w:val="21"/>
                <w:vertAlign w:val="subscript"/>
              </w:rPr>
              <w:t>2</w:t>
            </w:r>
            <w:r w:rsidRPr="00EA28D4">
              <w:rPr>
                <w:rFonts w:ascii="楷体" w:eastAsia="楷体" w:hAnsi="楷体" w:cs="Times New Roman"/>
                <w:szCs w:val="21"/>
              </w:rPr>
              <w:t>/MW</w:t>
            </w:r>
            <w:r w:rsidRPr="00EA28D4">
              <w:rPr>
                <w:rFonts w:ascii="楷体" w:eastAsia="楷体" w:hAnsi="楷体" w:cs="Times New Roman" w:hint="eastAsia"/>
                <w:szCs w:val="21"/>
              </w:rPr>
              <w:t>h</w:t>
            </w:r>
          </w:p>
        </w:tc>
        <w:tc>
          <w:tcPr>
            <w:tcW w:w="1843" w:type="dxa"/>
            <w:vAlign w:val="center"/>
          </w:tcPr>
          <w:p w:rsidR="00342271" w:rsidRPr="00EA28D4" w:rsidRDefault="00436E39" w:rsidP="00342271">
            <w:pPr>
              <w:jc w:val="center"/>
              <w:rPr>
                <w:rFonts w:ascii="楷体" w:eastAsia="楷体" w:hAnsi="楷体" w:cs="Times New Roman"/>
                <w:color w:val="00B0F0"/>
                <w:szCs w:val="21"/>
              </w:rPr>
            </w:pPr>
            <w:r>
              <w:rPr>
                <w:rFonts w:ascii="楷体" w:eastAsia="楷体" w:hAnsi="楷体" w:cs="Times New Roman" w:hint="eastAsia"/>
                <w:color w:val="00B0F0"/>
                <w:szCs w:val="21"/>
              </w:rPr>
              <w:t>7</w:t>
            </w:r>
            <w:r>
              <w:rPr>
                <w:rFonts w:ascii="楷体" w:eastAsia="楷体" w:hAnsi="楷体" w:cs="Times New Roman"/>
                <w:color w:val="00B0F0"/>
                <w:szCs w:val="21"/>
              </w:rPr>
              <w:t>886.223</w:t>
            </w:r>
          </w:p>
        </w:tc>
      </w:tr>
      <w:tr w:rsidR="00342271" w:rsidRPr="00EA28D4" w:rsidTr="00EA28D4">
        <w:trPr>
          <w:trHeight w:val="397"/>
        </w:trPr>
        <w:tc>
          <w:tcPr>
            <w:tcW w:w="1985" w:type="dxa"/>
            <w:vAlign w:val="center"/>
          </w:tcPr>
          <w:p w:rsidR="00342271" w:rsidRPr="00EA28D4" w:rsidRDefault="00342271" w:rsidP="00342271">
            <w:pPr>
              <w:jc w:val="center"/>
              <w:rPr>
                <w:rFonts w:ascii="楷体" w:eastAsia="楷体" w:hAnsi="楷体" w:cs="Times New Roman"/>
                <w:szCs w:val="21"/>
              </w:rPr>
            </w:pPr>
            <w:r w:rsidRPr="00EA28D4">
              <w:rPr>
                <w:rFonts w:ascii="楷体" w:eastAsia="楷体" w:hAnsi="楷体" w:cs="Times New Roman" w:hint="eastAsia"/>
                <w:szCs w:val="21"/>
              </w:rPr>
              <w:t>净购入蒸汽量</w:t>
            </w:r>
          </w:p>
        </w:tc>
        <w:tc>
          <w:tcPr>
            <w:tcW w:w="1701" w:type="dxa"/>
            <w:vAlign w:val="center"/>
          </w:tcPr>
          <w:p w:rsidR="00342271" w:rsidRPr="00EA28D4" w:rsidRDefault="00342271" w:rsidP="00342271">
            <w:pPr>
              <w:widowControl/>
              <w:jc w:val="center"/>
              <w:rPr>
                <w:rFonts w:ascii="楷体" w:eastAsia="楷体" w:hAnsi="楷体" w:cs="Times New Roman"/>
                <w:szCs w:val="21"/>
              </w:rPr>
            </w:pPr>
            <w:r w:rsidRPr="00EA28D4">
              <w:rPr>
                <w:rFonts w:ascii="楷体" w:eastAsia="楷体" w:hAnsi="楷体" w:cs="Times New Roman"/>
                <w:szCs w:val="21"/>
              </w:rPr>
              <w:t>GJ</w:t>
            </w:r>
          </w:p>
        </w:tc>
        <w:tc>
          <w:tcPr>
            <w:tcW w:w="1559" w:type="dxa"/>
            <w:vAlign w:val="center"/>
          </w:tcPr>
          <w:p w:rsidR="00342271" w:rsidRPr="00EA28D4" w:rsidRDefault="00BE0CFA" w:rsidP="00342271">
            <w:pPr>
              <w:widowControl/>
              <w:jc w:val="center"/>
              <w:textAlignment w:val="center"/>
              <w:rPr>
                <w:rFonts w:ascii="楷体" w:eastAsia="楷体" w:hAnsi="楷体" w:cs="Calibri"/>
                <w:color w:val="000000"/>
                <w:szCs w:val="21"/>
              </w:rPr>
            </w:pPr>
            <w:r>
              <w:rPr>
                <w:rFonts w:ascii="楷体" w:eastAsia="楷体" w:hAnsi="楷体" w:cs="Calibri"/>
                <w:color w:val="000000"/>
                <w:kern w:val="0"/>
                <w:szCs w:val="21"/>
                <w:lang/>
              </w:rPr>
              <w:t>35044.85</w:t>
            </w:r>
          </w:p>
        </w:tc>
        <w:tc>
          <w:tcPr>
            <w:tcW w:w="2268" w:type="dxa"/>
            <w:vAlign w:val="center"/>
          </w:tcPr>
          <w:p w:rsidR="00342271" w:rsidRPr="00EA28D4" w:rsidRDefault="00342271" w:rsidP="00342271">
            <w:pPr>
              <w:jc w:val="center"/>
              <w:rPr>
                <w:rFonts w:ascii="楷体" w:eastAsia="楷体" w:hAnsi="楷体" w:cs="Times New Roman"/>
                <w:szCs w:val="21"/>
              </w:rPr>
            </w:pPr>
            <w:r w:rsidRPr="00EA28D4">
              <w:rPr>
                <w:rFonts w:ascii="楷体" w:eastAsia="楷体" w:hAnsi="楷体" w:cs="Times New Roman" w:hint="eastAsia"/>
                <w:szCs w:val="21"/>
              </w:rPr>
              <w:t>0.11 tC</w:t>
            </w:r>
            <w:r w:rsidRPr="00EA28D4">
              <w:rPr>
                <w:rFonts w:ascii="楷体" w:eastAsia="楷体" w:hAnsi="楷体" w:cs="Times New Roman"/>
                <w:szCs w:val="21"/>
              </w:rPr>
              <w:t>O</w:t>
            </w:r>
            <w:r w:rsidRPr="00EA28D4">
              <w:rPr>
                <w:rFonts w:ascii="楷体" w:eastAsia="楷体" w:hAnsi="楷体" w:cs="Times New Roman"/>
                <w:szCs w:val="21"/>
                <w:vertAlign w:val="subscript"/>
              </w:rPr>
              <w:t>2</w:t>
            </w:r>
            <w:r w:rsidRPr="00EA28D4">
              <w:rPr>
                <w:rFonts w:ascii="楷体" w:eastAsia="楷体" w:hAnsi="楷体" w:cs="Times New Roman"/>
                <w:szCs w:val="21"/>
              </w:rPr>
              <w:t>/GJ</w:t>
            </w:r>
          </w:p>
        </w:tc>
        <w:tc>
          <w:tcPr>
            <w:tcW w:w="1843" w:type="dxa"/>
            <w:vAlign w:val="center"/>
          </w:tcPr>
          <w:p w:rsidR="00342271" w:rsidRPr="00EA28D4" w:rsidRDefault="00BE0CFA" w:rsidP="00342271">
            <w:pPr>
              <w:jc w:val="center"/>
              <w:rPr>
                <w:rFonts w:ascii="楷体" w:eastAsia="楷体" w:hAnsi="楷体" w:cs="Times New Roman"/>
                <w:color w:val="00B0F0"/>
                <w:szCs w:val="21"/>
              </w:rPr>
            </w:pPr>
            <w:r>
              <w:rPr>
                <w:rFonts w:ascii="楷体" w:eastAsia="楷体" w:hAnsi="楷体" w:cs="Times New Roman" w:hint="eastAsia"/>
                <w:color w:val="00B0F0"/>
                <w:szCs w:val="21"/>
              </w:rPr>
              <w:t>3</w:t>
            </w:r>
            <w:r>
              <w:rPr>
                <w:rFonts w:ascii="楷体" w:eastAsia="楷体" w:hAnsi="楷体" w:cs="Times New Roman"/>
                <w:color w:val="00B0F0"/>
                <w:szCs w:val="21"/>
              </w:rPr>
              <w:t>854.933</w:t>
            </w:r>
          </w:p>
        </w:tc>
      </w:tr>
      <w:tr w:rsidR="0047192E" w:rsidRPr="00EA28D4" w:rsidTr="00EA28D4">
        <w:trPr>
          <w:trHeight w:val="397"/>
        </w:trPr>
        <w:tc>
          <w:tcPr>
            <w:tcW w:w="7513" w:type="dxa"/>
            <w:gridSpan w:val="4"/>
            <w:vAlign w:val="center"/>
          </w:tcPr>
          <w:p w:rsidR="0047192E" w:rsidRPr="00EA28D4" w:rsidRDefault="005A730F">
            <w:pPr>
              <w:jc w:val="center"/>
              <w:rPr>
                <w:rFonts w:ascii="楷体" w:eastAsia="楷体" w:hAnsi="楷体" w:cs="Times New Roman"/>
                <w:szCs w:val="21"/>
              </w:rPr>
            </w:pPr>
            <w:r w:rsidRPr="00EA28D4">
              <w:rPr>
                <w:rFonts w:ascii="楷体" w:eastAsia="楷体" w:hAnsi="楷体" w:cs="Times New Roman" w:hint="eastAsia"/>
                <w:szCs w:val="21"/>
              </w:rPr>
              <w:t>二氧化碳排放量合计</w:t>
            </w:r>
          </w:p>
        </w:tc>
        <w:tc>
          <w:tcPr>
            <w:tcW w:w="1843" w:type="dxa"/>
            <w:vAlign w:val="center"/>
          </w:tcPr>
          <w:p w:rsidR="0047192E" w:rsidRPr="00EA28D4" w:rsidRDefault="00BE0CFA">
            <w:pPr>
              <w:jc w:val="center"/>
              <w:rPr>
                <w:rFonts w:ascii="楷体" w:eastAsia="楷体" w:hAnsi="楷体" w:cs="Times New Roman"/>
                <w:color w:val="00B0F0"/>
                <w:szCs w:val="21"/>
              </w:rPr>
            </w:pPr>
            <w:r>
              <w:rPr>
                <w:rFonts w:ascii="楷体" w:eastAsia="楷体" w:hAnsi="楷体" w:cs="Times New Roman" w:hint="eastAsia"/>
                <w:color w:val="00B0F0"/>
                <w:szCs w:val="21"/>
              </w:rPr>
              <w:t>1</w:t>
            </w:r>
            <w:r>
              <w:rPr>
                <w:rFonts w:ascii="楷体" w:eastAsia="楷体" w:hAnsi="楷体" w:cs="Times New Roman"/>
                <w:color w:val="00B0F0"/>
                <w:szCs w:val="21"/>
              </w:rPr>
              <w:t>1741.156</w:t>
            </w:r>
          </w:p>
        </w:tc>
      </w:tr>
    </w:tbl>
    <w:p w:rsidR="0047192E" w:rsidRPr="00B20950" w:rsidRDefault="005A730F" w:rsidP="008546A7">
      <w:pPr>
        <w:pStyle w:val="a3"/>
        <w:keepNext/>
        <w:spacing w:beforeLines="50"/>
        <w:jc w:val="center"/>
        <w:rPr>
          <w:rFonts w:ascii="楷体" w:eastAsia="楷体" w:hAnsi="楷体" w:cs="Times New Roman"/>
          <w:b/>
          <w:bCs/>
          <w:sz w:val="21"/>
          <w:szCs w:val="21"/>
        </w:rPr>
      </w:pPr>
      <w:r w:rsidRPr="00B20950">
        <w:rPr>
          <w:rFonts w:ascii="楷体" w:eastAsia="楷体" w:hAnsi="楷体" w:cs="Times New Roman"/>
          <w:b/>
          <w:bCs/>
          <w:sz w:val="21"/>
          <w:szCs w:val="21"/>
        </w:rPr>
        <w:t>表3 碳酸盐使用CO</w:t>
      </w:r>
      <w:r w:rsidRPr="00B20950">
        <w:rPr>
          <w:rFonts w:ascii="楷体" w:eastAsia="楷体" w:hAnsi="楷体" w:cs="Times New Roman"/>
          <w:b/>
          <w:bCs/>
          <w:sz w:val="21"/>
          <w:szCs w:val="21"/>
          <w:vertAlign w:val="subscript"/>
        </w:rPr>
        <w:t>2</w:t>
      </w:r>
      <w:r w:rsidRPr="00B20950">
        <w:rPr>
          <w:rFonts w:ascii="楷体" w:eastAsia="楷体" w:hAnsi="楷体" w:cs="Times New Roman"/>
          <w:b/>
          <w:bCs/>
          <w:sz w:val="21"/>
          <w:szCs w:val="21"/>
        </w:rPr>
        <w:t>排放量</w:t>
      </w:r>
    </w:p>
    <w:tbl>
      <w:tblPr>
        <w:tblStyle w:val="a6"/>
        <w:tblW w:w="0" w:type="auto"/>
        <w:tblInd w:w="-5" w:type="dxa"/>
        <w:tblLook w:val="04A0"/>
      </w:tblPr>
      <w:tblGrid>
        <w:gridCol w:w="1985"/>
        <w:gridCol w:w="1701"/>
        <w:gridCol w:w="1559"/>
        <w:gridCol w:w="2268"/>
        <w:gridCol w:w="1843"/>
      </w:tblGrid>
      <w:tr w:rsidR="0047192E" w:rsidRPr="00B20950" w:rsidTr="00B20950">
        <w:trPr>
          <w:trHeight w:val="397"/>
        </w:trPr>
        <w:tc>
          <w:tcPr>
            <w:tcW w:w="1985" w:type="dxa"/>
            <w:vMerge w:val="restart"/>
            <w:vAlign w:val="center"/>
          </w:tcPr>
          <w:p w:rsidR="0047192E" w:rsidRPr="00B20950" w:rsidRDefault="005A730F">
            <w:pPr>
              <w:jc w:val="center"/>
              <w:rPr>
                <w:rFonts w:ascii="楷体" w:eastAsia="楷体" w:hAnsi="楷体" w:cs="Times New Roman"/>
                <w:szCs w:val="21"/>
              </w:rPr>
            </w:pPr>
            <w:r w:rsidRPr="00B20950">
              <w:rPr>
                <w:rFonts w:ascii="楷体" w:eastAsia="楷体" w:hAnsi="楷体" w:cs="Times New Roman" w:hint="eastAsia"/>
                <w:szCs w:val="21"/>
              </w:rPr>
              <w:t>草酸盐种类</w:t>
            </w:r>
          </w:p>
        </w:tc>
        <w:tc>
          <w:tcPr>
            <w:tcW w:w="3260" w:type="dxa"/>
            <w:gridSpan w:val="2"/>
            <w:vAlign w:val="center"/>
          </w:tcPr>
          <w:p w:rsidR="0047192E" w:rsidRPr="00B20950" w:rsidRDefault="005A730F">
            <w:pPr>
              <w:jc w:val="center"/>
              <w:rPr>
                <w:rFonts w:ascii="楷体" w:eastAsia="楷体" w:hAnsi="楷体" w:cs="Times New Roman"/>
                <w:szCs w:val="21"/>
              </w:rPr>
            </w:pPr>
            <w:r w:rsidRPr="00B20950">
              <w:rPr>
                <w:rFonts w:ascii="楷体" w:eastAsia="楷体" w:hAnsi="楷体" w:cs="Times New Roman" w:hint="eastAsia"/>
                <w:szCs w:val="21"/>
              </w:rPr>
              <w:t>消费量</w:t>
            </w:r>
          </w:p>
        </w:tc>
        <w:tc>
          <w:tcPr>
            <w:tcW w:w="2268" w:type="dxa"/>
            <w:vMerge w:val="restart"/>
            <w:vAlign w:val="center"/>
          </w:tcPr>
          <w:p w:rsidR="0047192E" w:rsidRPr="00B20950" w:rsidRDefault="005A730F">
            <w:pPr>
              <w:jc w:val="center"/>
              <w:rPr>
                <w:rFonts w:ascii="楷体" w:eastAsia="楷体" w:hAnsi="楷体" w:cs="Times New Roman"/>
                <w:szCs w:val="21"/>
              </w:rPr>
            </w:pPr>
            <w:r w:rsidRPr="00B20950">
              <w:rPr>
                <w:rFonts w:ascii="楷体" w:eastAsia="楷体" w:hAnsi="楷体" w:cs="Times New Roman" w:hint="eastAsia"/>
                <w:szCs w:val="21"/>
              </w:rPr>
              <w:t>排放因子</w:t>
            </w:r>
          </w:p>
          <w:p w:rsidR="008716A1" w:rsidRPr="00B20950" w:rsidRDefault="008716A1">
            <w:pPr>
              <w:jc w:val="center"/>
              <w:rPr>
                <w:rFonts w:ascii="楷体" w:eastAsia="楷体" w:hAnsi="楷体" w:cs="Times New Roman"/>
                <w:szCs w:val="21"/>
              </w:rPr>
            </w:pPr>
            <w:r w:rsidRPr="00B20950">
              <w:rPr>
                <w:rFonts w:ascii="楷体" w:eastAsia="楷体" w:hAnsi="楷体" w:cs="Times New Roman" w:hint="eastAsia"/>
                <w:szCs w:val="21"/>
              </w:rPr>
              <w:t>（t</w:t>
            </w:r>
            <w:r w:rsidRPr="00B20950">
              <w:rPr>
                <w:rFonts w:ascii="楷体" w:eastAsia="楷体" w:hAnsi="楷体" w:cs="Times New Roman"/>
                <w:szCs w:val="21"/>
              </w:rPr>
              <w:t>CO</w:t>
            </w:r>
            <w:r w:rsidRPr="00B20950">
              <w:rPr>
                <w:rFonts w:ascii="楷体" w:eastAsia="楷体" w:hAnsi="楷体" w:cs="Times New Roman"/>
                <w:szCs w:val="21"/>
                <w:vertAlign w:val="subscript"/>
              </w:rPr>
              <w:t>2</w:t>
            </w:r>
            <w:r w:rsidRPr="00B20950">
              <w:rPr>
                <w:rFonts w:ascii="楷体" w:eastAsia="楷体" w:hAnsi="楷体" w:cs="Times New Roman"/>
                <w:szCs w:val="21"/>
              </w:rPr>
              <w:t>/t</w:t>
            </w:r>
            <w:r w:rsidRPr="00B20950">
              <w:rPr>
                <w:rFonts w:ascii="楷体" w:eastAsia="楷体" w:hAnsi="楷体" w:cs="Times New Roman" w:hint="eastAsia"/>
                <w:szCs w:val="21"/>
              </w:rPr>
              <w:t>）</w:t>
            </w:r>
          </w:p>
        </w:tc>
        <w:tc>
          <w:tcPr>
            <w:tcW w:w="1843" w:type="dxa"/>
            <w:vMerge w:val="restart"/>
            <w:vAlign w:val="center"/>
          </w:tcPr>
          <w:p w:rsidR="0047192E" w:rsidRPr="00B20950" w:rsidRDefault="005A730F">
            <w:pPr>
              <w:jc w:val="center"/>
              <w:rPr>
                <w:rFonts w:ascii="楷体" w:eastAsia="楷体" w:hAnsi="楷体" w:cs="Times New Roman"/>
                <w:szCs w:val="21"/>
              </w:rPr>
            </w:pPr>
            <w:r w:rsidRPr="00B20950">
              <w:rPr>
                <w:rFonts w:ascii="楷体" w:eastAsia="楷体" w:hAnsi="楷体" w:cs="Times New Roman"/>
                <w:szCs w:val="21"/>
              </w:rPr>
              <w:t>CO</w:t>
            </w:r>
            <w:r w:rsidRPr="00B20950">
              <w:rPr>
                <w:rFonts w:ascii="楷体" w:eastAsia="楷体" w:hAnsi="楷体" w:cs="Times New Roman"/>
                <w:szCs w:val="21"/>
                <w:vertAlign w:val="subscript"/>
              </w:rPr>
              <w:t>2</w:t>
            </w:r>
            <w:r w:rsidRPr="00B20950">
              <w:rPr>
                <w:rFonts w:ascii="楷体" w:eastAsia="楷体" w:hAnsi="楷体" w:cs="Times New Roman"/>
                <w:szCs w:val="21"/>
              </w:rPr>
              <w:t>排放量</w:t>
            </w:r>
          </w:p>
          <w:p w:rsidR="0047192E" w:rsidRPr="00B20950" w:rsidRDefault="005A730F">
            <w:pPr>
              <w:jc w:val="center"/>
              <w:rPr>
                <w:rFonts w:ascii="楷体" w:eastAsia="楷体" w:hAnsi="楷体" w:cs="Times New Roman"/>
                <w:szCs w:val="21"/>
              </w:rPr>
            </w:pPr>
            <w:r w:rsidRPr="00B20950">
              <w:rPr>
                <w:rFonts w:ascii="楷体" w:eastAsia="楷体" w:hAnsi="楷体" w:cs="Times New Roman" w:hint="eastAsia"/>
                <w:szCs w:val="21"/>
              </w:rPr>
              <w:t>（t-</w:t>
            </w:r>
            <w:r w:rsidRPr="00B20950">
              <w:rPr>
                <w:rFonts w:ascii="楷体" w:eastAsia="楷体" w:hAnsi="楷体" w:cs="Times New Roman"/>
                <w:szCs w:val="21"/>
              </w:rPr>
              <w:t>CO</w:t>
            </w:r>
            <w:r w:rsidRPr="00B20950">
              <w:rPr>
                <w:rFonts w:ascii="楷体" w:eastAsia="楷体" w:hAnsi="楷体" w:cs="Times New Roman"/>
                <w:szCs w:val="21"/>
                <w:vertAlign w:val="subscript"/>
              </w:rPr>
              <w:t>2</w:t>
            </w:r>
            <w:r w:rsidRPr="00B20950">
              <w:rPr>
                <w:rFonts w:ascii="楷体" w:eastAsia="楷体" w:hAnsi="楷体" w:cs="Times New Roman" w:hint="eastAsia"/>
                <w:szCs w:val="21"/>
              </w:rPr>
              <w:t>e）</w:t>
            </w:r>
          </w:p>
        </w:tc>
      </w:tr>
      <w:tr w:rsidR="0047192E" w:rsidRPr="00B20950" w:rsidTr="00B20950">
        <w:trPr>
          <w:trHeight w:val="397"/>
        </w:trPr>
        <w:tc>
          <w:tcPr>
            <w:tcW w:w="1985" w:type="dxa"/>
            <w:vMerge/>
            <w:vAlign w:val="center"/>
          </w:tcPr>
          <w:p w:rsidR="0047192E" w:rsidRPr="00B20950" w:rsidRDefault="0047192E">
            <w:pPr>
              <w:jc w:val="center"/>
              <w:rPr>
                <w:rFonts w:ascii="楷体" w:eastAsia="楷体" w:hAnsi="楷体" w:cs="Times New Roman"/>
                <w:szCs w:val="21"/>
              </w:rPr>
            </w:pPr>
          </w:p>
        </w:tc>
        <w:tc>
          <w:tcPr>
            <w:tcW w:w="1701" w:type="dxa"/>
            <w:vAlign w:val="center"/>
          </w:tcPr>
          <w:p w:rsidR="0047192E" w:rsidRPr="00B20950" w:rsidRDefault="005A730F">
            <w:pPr>
              <w:jc w:val="center"/>
              <w:rPr>
                <w:rFonts w:ascii="楷体" w:eastAsia="楷体" w:hAnsi="楷体" w:cs="Times New Roman"/>
                <w:szCs w:val="21"/>
              </w:rPr>
            </w:pPr>
            <w:r w:rsidRPr="00B20950">
              <w:rPr>
                <w:rFonts w:ascii="楷体" w:eastAsia="楷体" w:hAnsi="楷体" w:cs="Times New Roman" w:hint="eastAsia"/>
                <w:szCs w:val="21"/>
              </w:rPr>
              <w:t>单位</w:t>
            </w:r>
          </w:p>
        </w:tc>
        <w:tc>
          <w:tcPr>
            <w:tcW w:w="1559" w:type="dxa"/>
            <w:vAlign w:val="center"/>
          </w:tcPr>
          <w:p w:rsidR="0047192E" w:rsidRPr="00B20950" w:rsidRDefault="005A730F">
            <w:pPr>
              <w:jc w:val="center"/>
              <w:rPr>
                <w:rFonts w:ascii="楷体" w:eastAsia="楷体" w:hAnsi="楷体" w:cs="Times New Roman"/>
                <w:szCs w:val="21"/>
              </w:rPr>
            </w:pPr>
            <w:r w:rsidRPr="00B20950">
              <w:rPr>
                <w:rFonts w:ascii="楷体" w:eastAsia="楷体" w:hAnsi="楷体" w:cs="Times New Roman" w:hint="eastAsia"/>
                <w:szCs w:val="21"/>
              </w:rPr>
              <w:t>数值</w:t>
            </w:r>
          </w:p>
        </w:tc>
        <w:tc>
          <w:tcPr>
            <w:tcW w:w="2268" w:type="dxa"/>
            <w:vMerge/>
            <w:vAlign w:val="center"/>
          </w:tcPr>
          <w:p w:rsidR="0047192E" w:rsidRPr="00B20950" w:rsidRDefault="0047192E">
            <w:pPr>
              <w:jc w:val="center"/>
              <w:rPr>
                <w:rFonts w:ascii="楷体" w:eastAsia="楷体" w:hAnsi="楷体" w:cs="Times New Roman"/>
                <w:szCs w:val="21"/>
              </w:rPr>
            </w:pPr>
          </w:p>
        </w:tc>
        <w:tc>
          <w:tcPr>
            <w:tcW w:w="1843" w:type="dxa"/>
            <w:vMerge/>
            <w:vAlign w:val="center"/>
          </w:tcPr>
          <w:p w:rsidR="0047192E" w:rsidRPr="00B20950" w:rsidRDefault="0047192E">
            <w:pPr>
              <w:jc w:val="center"/>
              <w:rPr>
                <w:rFonts w:ascii="楷体" w:eastAsia="楷体" w:hAnsi="楷体" w:cs="Times New Roman"/>
                <w:szCs w:val="21"/>
              </w:rPr>
            </w:pPr>
          </w:p>
        </w:tc>
      </w:tr>
      <w:tr w:rsidR="008716A1" w:rsidRPr="00B20950" w:rsidTr="00B20950">
        <w:trPr>
          <w:trHeight w:val="397"/>
        </w:trPr>
        <w:tc>
          <w:tcPr>
            <w:tcW w:w="1985" w:type="dxa"/>
            <w:vAlign w:val="center"/>
          </w:tcPr>
          <w:p w:rsidR="008716A1" w:rsidRPr="00B20950" w:rsidRDefault="008716A1" w:rsidP="008716A1">
            <w:pPr>
              <w:jc w:val="center"/>
              <w:rPr>
                <w:rFonts w:ascii="楷体" w:eastAsia="楷体" w:hAnsi="楷体" w:cs="Times New Roman"/>
                <w:szCs w:val="21"/>
              </w:rPr>
            </w:pPr>
            <w:r w:rsidRPr="00B20950">
              <w:rPr>
                <w:rFonts w:ascii="楷体" w:eastAsia="楷体" w:hAnsi="楷体" w:cs="Times New Roman" w:hint="eastAsia"/>
                <w:szCs w:val="21"/>
              </w:rPr>
              <w:t>草酸</w:t>
            </w:r>
          </w:p>
        </w:tc>
        <w:tc>
          <w:tcPr>
            <w:tcW w:w="1701" w:type="dxa"/>
            <w:vAlign w:val="center"/>
          </w:tcPr>
          <w:p w:rsidR="008716A1" w:rsidRPr="00B20950" w:rsidRDefault="008716A1" w:rsidP="008716A1">
            <w:pPr>
              <w:widowControl/>
              <w:jc w:val="center"/>
              <w:rPr>
                <w:rFonts w:ascii="楷体" w:eastAsia="楷体" w:hAnsi="楷体" w:cs="Times New Roman"/>
                <w:szCs w:val="21"/>
              </w:rPr>
            </w:pPr>
            <w:r w:rsidRPr="00B20950">
              <w:rPr>
                <w:rFonts w:ascii="楷体" w:eastAsia="楷体" w:hAnsi="楷体" w:cs="Times New Roman" w:hint="eastAsia"/>
                <w:szCs w:val="21"/>
              </w:rPr>
              <w:t>吨</w:t>
            </w:r>
          </w:p>
        </w:tc>
        <w:tc>
          <w:tcPr>
            <w:tcW w:w="1559" w:type="dxa"/>
            <w:vAlign w:val="center"/>
          </w:tcPr>
          <w:p w:rsidR="008716A1" w:rsidRPr="00B20950" w:rsidRDefault="008716A1" w:rsidP="008716A1">
            <w:pPr>
              <w:jc w:val="center"/>
              <w:rPr>
                <w:rFonts w:ascii="楷体" w:eastAsia="楷体" w:hAnsi="楷体" w:cs="Times New Roman"/>
                <w:szCs w:val="21"/>
              </w:rPr>
            </w:pPr>
            <w:r w:rsidRPr="00B20950">
              <w:rPr>
                <w:rFonts w:ascii="楷体" w:eastAsia="楷体" w:hAnsi="楷体" w:cs="Times New Roman" w:hint="eastAsia"/>
                <w:szCs w:val="21"/>
              </w:rPr>
              <w:t>2447</w:t>
            </w:r>
          </w:p>
        </w:tc>
        <w:tc>
          <w:tcPr>
            <w:tcW w:w="2268" w:type="dxa"/>
            <w:vAlign w:val="center"/>
          </w:tcPr>
          <w:p w:rsidR="008716A1" w:rsidRPr="00B20950" w:rsidRDefault="008716A1" w:rsidP="008716A1">
            <w:pPr>
              <w:jc w:val="center"/>
              <w:rPr>
                <w:rFonts w:ascii="楷体" w:eastAsia="楷体" w:hAnsi="楷体" w:cs="Times New Roman"/>
                <w:color w:val="00B0F0"/>
                <w:szCs w:val="21"/>
              </w:rPr>
            </w:pPr>
            <w:r w:rsidRPr="00B20950">
              <w:rPr>
                <w:rFonts w:ascii="楷体" w:eastAsia="楷体" w:hAnsi="楷体" w:cs="Times New Roman"/>
                <w:color w:val="0070C0"/>
                <w:szCs w:val="21"/>
              </w:rPr>
              <w:t>0.349</w:t>
            </w:r>
            <w:r w:rsidRPr="00B20950">
              <w:rPr>
                <w:rFonts w:ascii="楷体" w:eastAsia="楷体" w:hAnsi="楷体" w:cs="Times New Roman" w:hint="eastAsia"/>
                <w:color w:val="0070C0"/>
                <w:szCs w:val="21"/>
              </w:rPr>
              <w:t>*</w:t>
            </w:r>
            <w:r w:rsidRPr="00B20950">
              <w:rPr>
                <w:rFonts w:ascii="楷体" w:eastAsia="楷体" w:hAnsi="楷体" w:cs="Times New Roman"/>
                <w:color w:val="0070C0"/>
                <w:szCs w:val="21"/>
              </w:rPr>
              <w:t>99.6%</w:t>
            </w:r>
          </w:p>
        </w:tc>
        <w:tc>
          <w:tcPr>
            <w:tcW w:w="1843" w:type="dxa"/>
            <w:vAlign w:val="center"/>
          </w:tcPr>
          <w:p w:rsidR="008716A1" w:rsidRPr="00B20950" w:rsidRDefault="00370446" w:rsidP="008716A1">
            <w:pPr>
              <w:jc w:val="center"/>
              <w:rPr>
                <w:rFonts w:ascii="楷体" w:eastAsia="楷体" w:hAnsi="楷体" w:cs="Times New Roman"/>
                <w:color w:val="00B0F0"/>
                <w:szCs w:val="21"/>
              </w:rPr>
            </w:pPr>
            <w:r w:rsidRPr="00B20950">
              <w:rPr>
                <w:rFonts w:ascii="楷体" w:eastAsia="楷体" w:hAnsi="楷体" w:cs="Times New Roman"/>
                <w:color w:val="00B0F0"/>
                <w:szCs w:val="21"/>
              </w:rPr>
              <w:t>923.7033</w:t>
            </w:r>
          </w:p>
        </w:tc>
      </w:tr>
      <w:tr w:rsidR="008716A1" w:rsidRPr="00B20950" w:rsidTr="00B20950">
        <w:trPr>
          <w:trHeight w:val="397"/>
        </w:trPr>
        <w:tc>
          <w:tcPr>
            <w:tcW w:w="7513" w:type="dxa"/>
            <w:gridSpan w:val="4"/>
            <w:vAlign w:val="center"/>
          </w:tcPr>
          <w:p w:rsidR="008716A1" w:rsidRPr="00B20950" w:rsidRDefault="008716A1" w:rsidP="008716A1">
            <w:pPr>
              <w:jc w:val="center"/>
              <w:rPr>
                <w:rFonts w:ascii="楷体" w:eastAsia="楷体" w:hAnsi="楷体" w:cs="Times New Roman"/>
                <w:szCs w:val="21"/>
              </w:rPr>
            </w:pPr>
            <w:r w:rsidRPr="00B20950">
              <w:rPr>
                <w:rFonts w:ascii="楷体" w:eastAsia="楷体" w:hAnsi="楷体" w:cs="Times New Roman" w:hint="eastAsia"/>
                <w:szCs w:val="21"/>
              </w:rPr>
              <w:t>二氧化碳排放量合计</w:t>
            </w:r>
          </w:p>
        </w:tc>
        <w:tc>
          <w:tcPr>
            <w:tcW w:w="1843" w:type="dxa"/>
            <w:vAlign w:val="center"/>
          </w:tcPr>
          <w:p w:rsidR="008716A1" w:rsidRPr="00B20950" w:rsidRDefault="003B078B" w:rsidP="008716A1">
            <w:pPr>
              <w:jc w:val="center"/>
              <w:rPr>
                <w:rFonts w:ascii="楷体" w:eastAsia="楷体" w:hAnsi="楷体" w:cs="Times New Roman"/>
                <w:szCs w:val="21"/>
              </w:rPr>
            </w:pPr>
            <w:r w:rsidRPr="00B20950">
              <w:rPr>
                <w:rFonts w:ascii="楷体" w:eastAsia="楷体" w:hAnsi="楷体" w:cs="Times New Roman"/>
                <w:color w:val="00B0F0"/>
                <w:szCs w:val="21"/>
              </w:rPr>
              <w:t>923.7033</w:t>
            </w:r>
          </w:p>
        </w:tc>
      </w:tr>
    </w:tbl>
    <w:p w:rsidR="0047192E" w:rsidRPr="003C265D" w:rsidRDefault="005A730F" w:rsidP="008546A7">
      <w:pPr>
        <w:pStyle w:val="a3"/>
        <w:keepNext/>
        <w:spacing w:beforeLines="50"/>
        <w:jc w:val="center"/>
        <w:rPr>
          <w:rFonts w:ascii="楷体" w:eastAsia="楷体" w:hAnsi="楷体" w:cs="Times New Roman"/>
          <w:b/>
          <w:bCs/>
          <w:sz w:val="21"/>
          <w:szCs w:val="21"/>
        </w:rPr>
      </w:pPr>
      <w:r w:rsidRPr="003C265D">
        <w:rPr>
          <w:rFonts w:ascii="楷体" w:eastAsia="楷体" w:hAnsi="楷体" w:cs="Times New Roman"/>
          <w:b/>
          <w:bCs/>
          <w:sz w:val="21"/>
          <w:szCs w:val="21"/>
        </w:rPr>
        <w:t>表</w:t>
      </w:r>
      <w:r w:rsidR="003C265D" w:rsidRPr="003C265D">
        <w:rPr>
          <w:rFonts w:ascii="楷体" w:eastAsia="楷体" w:hAnsi="楷体" w:cs="Times New Roman"/>
          <w:b/>
          <w:bCs/>
          <w:sz w:val="21"/>
          <w:szCs w:val="21"/>
        </w:rPr>
        <w:t>4</w:t>
      </w:r>
      <w:r w:rsidRPr="003C265D">
        <w:rPr>
          <w:rFonts w:ascii="楷体" w:eastAsia="楷体" w:hAnsi="楷体" w:cs="Times New Roman"/>
          <w:b/>
          <w:bCs/>
          <w:sz w:val="21"/>
          <w:szCs w:val="21"/>
        </w:rPr>
        <w:t xml:space="preserve">  2021</w:t>
      </w:r>
      <w:r w:rsidRPr="003C265D">
        <w:rPr>
          <w:rFonts w:ascii="楷体" w:eastAsia="楷体" w:hAnsi="楷体" w:cs="Times New Roman" w:hint="eastAsia"/>
          <w:b/>
          <w:bCs/>
          <w:sz w:val="21"/>
          <w:szCs w:val="21"/>
        </w:rPr>
        <w:t>年度</w:t>
      </w:r>
      <w:r w:rsidRPr="003C265D">
        <w:rPr>
          <w:rFonts w:ascii="楷体" w:eastAsia="楷体" w:hAnsi="楷体" w:cs="Times New Roman"/>
          <w:b/>
          <w:bCs/>
          <w:sz w:val="21"/>
          <w:szCs w:val="21"/>
        </w:rPr>
        <w:t>公司</w:t>
      </w:r>
      <w:r w:rsidRPr="003C265D">
        <w:rPr>
          <w:rFonts w:ascii="楷体" w:eastAsia="楷体" w:hAnsi="楷体" w:cs="Times New Roman" w:hint="eastAsia"/>
          <w:b/>
          <w:bCs/>
          <w:sz w:val="21"/>
          <w:szCs w:val="21"/>
        </w:rPr>
        <w:t>温室气体</w:t>
      </w:r>
      <w:r w:rsidRPr="003C265D">
        <w:rPr>
          <w:rFonts w:ascii="楷体" w:eastAsia="楷体" w:hAnsi="楷体" w:cs="Times New Roman"/>
          <w:b/>
          <w:bCs/>
          <w:sz w:val="21"/>
          <w:szCs w:val="21"/>
        </w:rPr>
        <w:t>排放量</w:t>
      </w:r>
    </w:p>
    <w:tbl>
      <w:tblPr>
        <w:tblStyle w:val="a6"/>
        <w:tblW w:w="0" w:type="auto"/>
        <w:tblInd w:w="-5" w:type="dxa"/>
        <w:tblLook w:val="04A0"/>
      </w:tblPr>
      <w:tblGrid>
        <w:gridCol w:w="1276"/>
        <w:gridCol w:w="3119"/>
        <w:gridCol w:w="3118"/>
        <w:gridCol w:w="1843"/>
      </w:tblGrid>
      <w:tr w:rsidR="0047192E" w:rsidRPr="003C265D" w:rsidTr="003C265D">
        <w:trPr>
          <w:trHeight w:val="397"/>
        </w:trPr>
        <w:tc>
          <w:tcPr>
            <w:tcW w:w="1276" w:type="dxa"/>
            <w:vAlign w:val="center"/>
          </w:tcPr>
          <w:p w:rsidR="0047192E" w:rsidRPr="003C265D" w:rsidRDefault="005A730F">
            <w:pPr>
              <w:jc w:val="center"/>
              <w:rPr>
                <w:rFonts w:ascii="楷体" w:eastAsia="楷体" w:hAnsi="楷体" w:cs="Times New Roman"/>
                <w:szCs w:val="21"/>
              </w:rPr>
            </w:pPr>
            <w:r w:rsidRPr="003C265D">
              <w:rPr>
                <w:rFonts w:ascii="楷体" w:eastAsia="楷体" w:hAnsi="楷体" w:cs="Times New Roman" w:hint="eastAsia"/>
                <w:szCs w:val="21"/>
              </w:rPr>
              <w:t>序号</w:t>
            </w:r>
          </w:p>
        </w:tc>
        <w:tc>
          <w:tcPr>
            <w:tcW w:w="3119" w:type="dxa"/>
            <w:vAlign w:val="center"/>
          </w:tcPr>
          <w:p w:rsidR="0047192E" w:rsidRPr="003C265D" w:rsidRDefault="005A730F">
            <w:pPr>
              <w:jc w:val="center"/>
              <w:rPr>
                <w:rFonts w:ascii="楷体" w:eastAsia="楷体" w:hAnsi="楷体" w:cs="Times New Roman"/>
                <w:szCs w:val="21"/>
              </w:rPr>
            </w:pPr>
            <w:r w:rsidRPr="003C265D">
              <w:rPr>
                <w:rFonts w:ascii="楷体" w:eastAsia="楷体" w:hAnsi="楷体" w:cs="Times New Roman" w:hint="eastAsia"/>
                <w:szCs w:val="21"/>
              </w:rPr>
              <w:t>类别</w:t>
            </w:r>
          </w:p>
        </w:tc>
        <w:tc>
          <w:tcPr>
            <w:tcW w:w="3118" w:type="dxa"/>
            <w:vAlign w:val="center"/>
          </w:tcPr>
          <w:p w:rsidR="0047192E" w:rsidRPr="003C265D" w:rsidRDefault="005A730F">
            <w:pPr>
              <w:jc w:val="center"/>
              <w:rPr>
                <w:rFonts w:ascii="楷体" w:eastAsia="楷体" w:hAnsi="楷体" w:cs="Times New Roman"/>
                <w:szCs w:val="21"/>
              </w:rPr>
            </w:pPr>
            <w:r w:rsidRPr="003C265D">
              <w:rPr>
                <w:rFonts w:ascii="楷体" w:eastAsia="楷体" w:hAnsi="楷体" w:cs="Times New Roman"/>
                <w:szCs w:val="21"/>
              </w:rPr>
              <w:t>CO</w:t>
            </w:r>
            <w:r w:rsidRPr="003C265D">
              <w:rPr>
                <w:rFonts w:ascii="楷体" w:eastAsia="楷体" w:hAnsi="楷体" w:cs="Times New Roman"/>
                <w:szCs w:val="21"/>
                <w:vertAlign w:val="subscript"/>
              </w:rPr>
              <w:t>2</w:t>
            </w:r>
            <w:r w:rsidRPr="003C265D">
              <w:rPr>
                <w:rFonts w:ascii="楷体" w:eastAsia="楷体" w:hAnsi="楷体" w:cs="Times New Roman"/>
                <w:szCs w:val="21"/>
              </w:rPr>
              <w:t>排放量</w:t>
            </w:r>
            <w:r w:rsidRPr="003C265D">
              <w:rPr>
                <w:rFonts w:ascii="楷体" w:eastAsia="楷体" w:hAnsi="楷体" w:cs="Times New Roman" w:hint="eastAsia"/>
                <w:szCs w:val="21"/>
              </w:rPr>
              <w:t>（t-</w:t>
            </w:r>
            <w:r w:rsidRPr="003C265D">
              <w:rPr>
                <w:rFonts w:ascii="楷体" w:eastAsia="楷体" w:hAnsi="楷体" w:cs="Times New Roman"/>
                <w:szCs w:val="21"/>
              </w:rPr>
              <w:t>CO</w:t>
            </w:r>
            <w:r w:rsidRPr="003C265D">
              <w:rPr>
                <w:rFonts w:ascii="楷体" w:eastAsia="楷体" w:hAnsi="楷体" w:cs="Times New Roman"/>
                <w:szCs w:val="21"/>
                <w:vertAlign w:val="subscript"/>
              </w:rPr>
              <w:t>2</w:t>
            </w:r>
            <w:r w:rsidRPr="003C265D">
              <w:rPr>
                <w:rFonts w:ascii="楷体" w:eastAsia="楷体" w:hAnsi="楷体" w:cs="Times New Roman" w:hint="eastAsia"/>
                <w:szCs w:val="21"/>
              </w:rPr>
              <w:t>e）</w:t>
            </w:r>
          </w:p>
        </w:tc>
        <w:tc>
          <w:tcPr>
            <w:tcW w:w="1843" w:type="dxa"/>
            <w:vAlign w:val="center"/>
          </w:tcPr>
          <w:p w:rsidR="0047192E" w:rsidRPr="003C265D" w:rsidRDefault="005A730F">
            <w:pPr>
              <w:jc w:val="center"/>
              <w:rPr>
                <w:rFonts w:ascii="楷体" w:eastAsia="楷体" w:hAnsi="楷体" w:cs="Times New Roman"/>
                <w:szCs w:val="21"/>
              </w:rPr>
            </w:pPr>
            <w:r w:rsidRPr="003C265D">
              <w:rPr>
                <w:rFonts w:ascii="楷体" w:eastAsia="楷体" w:hAnsi="楷体" w:cs="Times New Roman" w:hint="eastAsia"/>
                <w:szCs w:val="21"/>
              </w:rPr>
              <w:t>评估范围</w:t>
            </w:r>
          </w:p>
        </w:tc>
      </w:tr>
      <w:tr w:rsidR="0047192E" w:rsidRPr="003C265D" w:rsidTr="003C265D">
        <w:trPr>
          <w:trHeight w:val="397"/>
        </w:trPr>
        <w:tc>
          <w:tcPr>
            <w:tcW w:w="1276" w:type="dxa"/>
            <w:vAlign w:val="center"/>
          </w:tcPr>
          <w:p w:rsidR="0047192E" w:rsidRPr="003C265D" w:rsidRDefault="005A730F">
            <w:pPr>
              <w:jc w:val="center"/>
              <w:rPr>
                <w:rFonts w:ascii="楷体" w:eastAsia="楷体" w:hAnsi="楷体" w:cs="Times New Roman"/>
                <w:szCs w:val="21"/>
              </w:rPr>
            </w:pPr>
            <w:r w:rsidRPr="003C265D">
              <w:rPr>
                <w:rFonts w:ascii="楷体" w:eastAsia="楷体" w:hAnsi="楷体" w:cs="Times New Roman" w:hint="eastAsia"/>
                <w:szCs w:val="21"/>
              </w:rPr>
              <w:t>1</w:t>
            </w:r>
          </w:p>
        </w:tc>
        <w:tc>
          <w:tcPr>
            <w:tcW w:w="3119" w:type="dxa"/>
            <w:vAlign w:val="center"/>
          </w:tcPr>
          <w:p w:rsidR="0047192E" w:rsidRPr="003C265D" w:rsidRDefault="005A730F">
            <w:pPr>
              <w:jc w:val="center"/>
              <w:rPr>
                <w:rFonts w:ascii="楷体" w:eastAsia="楷体" w:hAnsi="楷体" w:cs="Times New Roman"/>
                <w:szCs w:val="21"/>
              </w:rPr>
            </w:pPr>
            <w:r w:rsidRPr="003C265D">
              <w:rPr>
                <w:rFonts w:ascii="楷体" w:eastAsia="楷体" w:hAnsi="楷体" w:cs="Times New Roman" w:hint="eastAsia"/>
                <w:szCs w:val="21"/>
              </w:rPr>
              <w:t>化石燃料燃烧CO</w:t>
            </w:r>
            <w:r w:rsidRPr="003C265D">
              <w:rPr>
                <w:rFonts w:ascii="楷体" w:eastAsia="楷体" w:hAnsi="楷体" w:cs="Times New Roman" w:hint="eastAsia"/>
                <w:szCs w:val="21"/>
                <w:vertAlign w:val="subscript"/>
              </w:rPr>
              <w:t>2</w:t>
            </w:r>
            <w:r w:rsidRPr="003C265D">
              <w:rPr>
                <w:rFonts w:ascii="楷体" w:eastAsia="楷体" w:hAnsi="楷体" w:cs="Times New Roman" w:hint="eastAsia"/>
                <w:szCs w:val="21"/>
              </w:rPr>
              <w:t>排放量</w:t>
            </w:r>
          </w:p>
        </w:tc>
        <w:tc>
          <w:tcPr>
            <w:tcW w:w="3118" w:type="dxa"/>
            <w:vAlign w:val="center"/>
          </w:tcPr>
          <w:p w:rsidR="0047192E" w:rsidRPr="003C265D" w:rsidRDefault="00AE4D94" w:rsidP="00301011">
            <w:pPr>
              <w:jc w:val="center"/>
              <w:rPr>
                <w:rFonts w:ascii="楷体" w:eastAsia="楷体" w:hAnsi="楷体" w:cs="Times New Roman"/>
                <w:color w:val="00B0F0"/>
                <w:szCs w:val="21"/>
              </w:rPr>
            </w:pPr>
            <w:r w:rsidRPr="00C5410D">
              <w:rPr>
                <w:rFonts w:ascii="楷体" w:eastAsia="楷体" w:hAnsi="楷体" w:cs="Times New Roman" w:hint="eastAsia"/>
                <w:color w:val="00B0F0"/>
                <w:szCs w:val="21"/>
              </w:rPr>
              <w:t>5</w:t>
            </w:r>
            <w:r w:rsidRPr="00C5410D">
              <w:rPr>
                <w:rFonts w:ascii="楷体" w:eastAsia="楷体" w:hAnsi="楷体" w:cs="Times New Roman"/>
                <w:color w:val="00B0F0"/>
                <w:szCs w:val="21"/>
              </w:rPr>
              <w:t>00.3033</w:t>
            </w:r>
          </w:p>
        </w:tc>
        <w:tc>
          <w:tcPr>
            <w:tcW w:w="1843" w:type="dxa"/>
            <w:vMerge w:val="restart"/>
            <w:vAlign w:val="center"/>
          </w:tcPr>
          <w:p w:rsidR="0047192E" w:rsidRPr="003C265D" w:rsidRDefault="005A730F">
            <w:pPr>
              <w:jc w:val="center"/>
              <w:rPr>
                <w:rFonts w:ascii="楷体" w:eastAsia="楷体" w:hAnsi="楷体" w:cs="Times New Roman"/>
                <w:szCs w:val="21"/>
              </w:rPr>
            </w:pPr>
            <w:r w:rsidRPr="003C265D">
              <w:rPr>
                <w:rFonts w:ascii="楷体" w:eastAsia="楷体" w:hAnsi="楷体" w:cs="Times New Roman" w:hint="eastAsia"/>
                <w:szCs w:val="21"/>
              </w:rPr>
              <w:t>评估范围1</w:t>
            </w:r>
          </w:p>
        </w:tc>
      </w:tr>
      <w:tr w:rsidR="0047192E" w:rsidRPr="003C265D" w:rsidTr="003C265D">
        <w:trPr>
          <w:trHeight w:val="397"/>
        </w:trPr>
        <w:tc>
          <w:tcPr>
            <w:tcW w:w="1276" w:type="dxa"/>
            <w:vAlign w:val="center"/>
          </w:tcPr>
          <w:p w:rsidR="0047192E" w:rsidRPr="003C265D" w:rsidRDefault="005A730F">
            <w:pPr>
              <w:jc w:val="center"/>
              <w:rPr>
                <w:rFonts w:ascii="楷体" w:eastAsia="楷体" w:hAnsi="楷体" w:cs="Times New Roman"/>
                <w:szCs w:val="21"/>
              </w:rPr>
            </w:pPr>
            <w:r w:rsidRPr="003C265D">
              <w:rPr>
                <w:rFonts w:ascii="楷体" w:eastAsia="楷体" w:hAnsi="楷体" w:cs="Times New Roman" w:hint="eastAsia"/>
                <w:szCs w:val="21"/>
              </w:rPr>
              <w:t>2</w:t>
            </w:r>
          </w:p>
        </w:tc>
        <w:tc>
          <w:tcPr>
            <w:tcW w:w="3119" w:type="dxa"/>
            <w:vAlign w:val="center"/>
          </w:tcPr>
          <w:p w:rsidR="0047192E" w:rsidRPr="003C265D" w:rsidRDefault="005A730F">
            <w:pPr>
              <w:jc w:val="center"/>
              <w:rPr>
                <w:rFonts w:ascii="楷体" w:eastAsia="楷体" w:hAnsi="楷体" w:cs="Times New Roman"/>
                <w:szCs w:val="21"/>
              </w:rPr>
            </w:pPr>
            <w:r w:rsidRPr="003C265D">
              <w:rPr>
                <w:rFonts w:ascii="楷体" w:eastAsia="楷体" w:hAnsi="楷体" w:cs="Times New Roman" w:hint="eastAsia"/>
                <w:szCs w:val="21"/>
              </w:rPr>
              <w:t>碳酸盐使用CO</w:t>
            </w:r>
            <w:r w:rsidRPr="003C265D">
              <w:rPr>
                <w:rFonts w:ascii="楷体" w:eastAsia="楷体" w:hAnsi="楷体" w:cs="Times New Roman" w:hint="eastAsia"/>
                <w:szCs w:val="21"/>
                <w:vertAlign w:val="subscript"/>
              </w:rPr>
              <w:t>2</w:t>
            </w:r>
            <w:r w:rsidRPr="003C265D">
              <w:rPr>
                <w:rFonts w:ascii="楷体" w:eastAsia="楷体" w:hAnsi="楷体" w:cs="Times New Roman" w:hint="eastAsia"/>
                <w:szCs w:val="21"/>
              </w:rPr>
              <w:t>排放量</w:t>
            </w:r>
          </w:p>
        </w:tc>
        <w:tc>
          <w:tcPr>
            <w:tcW w:w="3118" w:type="dxa"/>
            <w:vAlign w:val="center"/>
          </w:tcPr>
          <w:p w:rsidR="0047192E" w:rsidRPr="003C265D" w:rsidRDefault="00AE4D94">
            <w:pPr>
              <w:jc w:val="center"/>
              <w:rPr>
                <w:rFonts w:ascii="楷体" w:eastAsia="楷体" w:hAnsi="楷体" w:cs="Times New Roman"/>
                <w:color w:val="00B0F0"/>
                <w:szCs w:val="21"/>
              </w:rPr>
            </w:pPr>
            <w:r w:rsidRPr="00B20950">
              <w:rPr>
                <w:rFonts w:ascii="楷体" w:eastAsia="楷体" w:hAnsi="楷体" w:cs="Times New Roman"/>
                <w:color w:val="00B0F0"/>
                <w:szCs w:val="21"/>
              </w:rPr>
              <w:t>923.7033</w:t>
            </w:r>
          </w:p>
        </w:tc>
        <w:tc>
          <w:tcPr>
            <w:tcW w:w="1843" w:type="dxa"/>
            <w:vMerge/>
            <w:vAlign w:val="center"/>
          </w:tcPr>
          <w:p w:rsidR="0047192E" w:rsidRPr="003C265D" w:rsidRDefault="0047192E">
            <w:pPr>
              <w:jc w:val="center"/>
              <w:rPr>
                <w:rFonts w:ascii="楷体" w:eastAsia="楷体" w:hAnsi="楷体" w:cs="Times New Roman"/>
                <w:szCs w:val="21"/>
              </w:rPr>
            </w:pPr>
          </w:p>
        </w:tc>
      </w:tr>
      <w:tr w:rsidR="0047192E" w:rsidRPr="003C265D" w:rsidTr="003C265D">
        <w:trPr>
          <w:trHeight w:val="397"/>
        </w:trPr>
        <w:tc>
          <w:tcPr>
            <w:tcW w:w="1276" w:type="dxa"/>
            <w:vAlign w:val="center"/>
          </w:tcPr>
          <w:p w:rsidR="0047192E" w:rsidRPr="003C265D" w:rsidRDefault="005A730F">
            <w:pPr>
              <w:jc w:val="center"/>
              <w:rPr>
                <w:rFonts w:ascii="楷体" w:eastAsia="楷体" w:hAnsi="楷体" w:cs="Times New Roman"/>
                <w:szCs w:val="21"/>
              </w:rPr>
            </w:pPr>
            <w:r w:rsidRPr="003C265D">
              <w:rPr>
                <w:rFonts w:ascii="楷体" w:eastAsia="楷体" w:hAnsi="楷体" w:cs="Times New Roman" w:hint="eastAsia"/>
                <w:szCs w:val="21"/>
              </w:rPr>
              <w:t>3</w:t>
            </w:r>
          </w:p>
        </w:tc>
        <w:tc>
          <w:tcPr>
            <w:tcW w:w="3119" w:type="dxa"/>
            <w:vAlign w:val="center"/>
          </w:tcPr>
          <w:p w:rsidR="0047192E" w:rsidRPr="003C265D" w:rsidRDefault="005A730F">
            <w:pPr>
              <w:jc w:val="center"/>
              <w:rPr>
                <w:rFonts w:ascii="楷体" w:eastAsia="楷体" w:hAnsi="楷体" w:cs="Times New Roman"/>
                <w:szCs w:val="21"/>
              </w:rPr>
            </w:pPr>
            <w:r w:rsidRPr="003C265D">
              <w:rPr>
                <w:rFonts w:ascii="楷体" w:eastAsia="楷体" w:hAnsi="楷体" w:cs="Times New Roman" w:hint="eastAsia"/>
                <w:szCs w:val="21"/>
              </w:rPr>
              <w:t>净购入电力/蒸汽CO</w:t>
            </w:r>
            <w:r w:rsidRPr="003C265D">
              <w:rPr>
                <w:rFonts w:ascii="楷体" w:eastAsia="楷体" w:hAnsi="楷体" w:cs="Times New Roman" w:hint="eastAsia"/>
                <w:szCs w:val="21"/>
                <w:vertAlign w:val="subscript"/>
              </w:rPr>
              <w:t>2</w:t>
            </w:r>
            <w:r w:rsidRPr="003C265D">
              <w:rPr>
                <w:rFonts w:ascii="楷体" w:eastAsia="楷体" w:hAnsi="楷体" w:cs="Times New Roman" w:hint="eastAsia"/>
                <w:szCs w:val="21"/>
              </w:rPr>
              <w:t>排放量</w:t>
            </w:r>
          </w:p>
        </w:tc>
        <w:tc>
          <w:tcPr>
            <w:tcW w:w="3118" w:type="dxa"/>
            <w:vAlign w:val="center"/>
          </w:tcPr>
          <w:p w:rsidR="0047192E" w:rsidRPr="003C265D" w:rsidRDefault="008A75BE">
            <w:pPr>
              <w:jc w:val="center"/>
              <w:rPr>
                <w:rFonts w:ascii="楷体" w:eastAsia="楷体" w:hAnsi="楷体" w:cs="Times New Roman"/>
                <w:color w:val="00B0F0"/>
                <w:szCs w:val="21"/>
              </w:rPr>
            </w:pPr>
            <w:r w:rsidRPr="008A75BE">
              <w:rPr>
                <w:rFonts w:ascii="楷体" w:eastAsia="楷体" w:hAnsi="楷体" w:cs="Times New Roman"/>
                <w:color w:val="00B0F0"/>
                <w:szCs w:val="21"/>
              </w:rPr>
              <w:t>11741.156</w:t>
            </w:r>
          </w:p>
        </w:tc>
        <w:tc>
          <w:tcPr>
            <w:tcW w:w="1843" w:type="dxa"/>
            <w:vMerge w:val="restart"/>
            <w:vAlign w:val="center"/>
          </w:tcPr>
          <w:p w:rsidR="0047192E" w:rsidRPr="003C265D" w:rsidRDefault="005A730F">
            <w:pPr>
              <w:jc w:val="center"/>
              <w:rPr>
                <w:rFonts w:ascii="楷体" w:eastAsia="楷体" w:hAnsi="楷体" w:cs="Times New Roman"/>
                <w:szCs w:val="21"/>
              </w:rPr>
            </w:pPr>
            <w:r w:rsidRPr="003C265D">
              <w:rPr>
                <w:rFonts w:ascii="楷体" w:eastAsia="楷体" w:hAnsi="楷体" w:cs="Times New Roman" w:hint="eastAsia"/>
                <w:szCs w:val="21"/>
              </w:rPr>
              <w:t>评估范围</w:t>
            </w:r>
            <w:r w:rsidRPr="003C265D">
              <w:rPr>
                <w:rFonts w:ascii="楷体" w:eastAsia="楷体" w:hAnsi="楷体" w:cs="Times New Roman"/>
                <w:szCs w:val="21"/>
              </w:rPr>
              <w:t>2</w:t>
            </w:r>
          </w:p>
        </w:tc>
      </w:tr>
      <w:tr w:rsidR="0047192E" w:rsidRPr="003C265D" w:rsidTr="003C265D">
        <w:trPr>
          <w:trHeight w:val="397"/>
        </w:trPr>
        <w:tc>
          <w:tcPr>
            <w:tcW w:w="1276" w:type="dxa"/>
            <w:vAlign w:val="center"/>
          </w:tcPr>
          <w:p w:rsidR="0047192E" w:rsidRPr="003C265D" w:rsidRDefault="005A730F">
            <w:pPr>
              <w:jc w:val="center"/>
              <w:rPr>
                <w:rFonts w:ascii="楷体" w:eastAsia="楷体" w:hAnsi="楷体" w:cs="Times New Roman"/>
                <w:szCs w:val="21"/>
              </w:rPr>
            </w:pPr>
            <w:r w:rsidRPr="003C265D">
              <w:rPr>
                <w:rFonts w:ascii="楷体" w:eastAsia="楷体" w:hAnsi="楷体" w:cs="Times New Roman"/>
                <w:szCs w:val="21"/>
              </w:rPr>
              <w:t>4</w:t>
            </w:r>
          </w:p>
        </w:tc>
        <w:tc>
          <w:tcPr>
            <w:tcW w:w="3119" w:type="dxa"/>
            <w:vAlign w:val="center"/>
          </w:tcPr>
          <w:p w:rsidR="0047192E" w:rsidRPr="003C265D" w:rsidRDefault="005A730F">
            <w:pPr>
              <w:jc w:val="center"/>
              <w:rPr>
                <w:rFonts w:ascii="楷体" w:eastAsia="楷体" w:hAnsi="楷体" w:cs="Times New Roman"/>
                <w:szCs w:val="21"/>
              </w:rPr>
            </w:pPr>
            <w:r w:rsidRPr="003C265D">
              <w:rPr>
                <w:rFonts w:ascii="楷体" w:eastAsia="楷体" w:hAnsi="楷体" w:cs="Times New Roman" w:hint="eastAsia"/>
                <w:szCs w:val="21"/>
              </w:rPr>
              <w:t>公司其他温室气体排放量</w:t>
            </w:r>
          </w:p>
        </w:tc>
        <w:tc>
          <w:tcPr>
            <w:tcW w:w="3118" w:type="dxa"/>
            <w:vAlign w:val="center"/>
          </w:tcPr>
          <w:p w:rsidR="0047192E" w:rsidRPr="003C265D" w:rsidRDefault="009A1474">
            <w:pPr>
              <w:jc w:val="center"/>
              <w:rPr>
                <w:rFonts w:ascii="楷体" w:eastAsia="楷体" w:hAnsi="楷体" w:cs="Times New Roman"/>
                <w:color w:val="00B0F0"/>
                <w:szCs w:val="21"/>
              </w:rPr>
            </w:pPr>
            <w:r w:rsidRPr="003C265D">
              <w:rPr>
                <w:rFonts w:ascii="楷体" w:eastAsia="楷体" w:hAnsi="楷体" w:cs="Times New Roman" w:hint="eastAsia"/>
                <w:color w:val="00B0F0"/>
                <w:szCs w:val="21"/>
              </w:rPr>
              <w:t>/</w:t>
            </w:r>
          </w:p>
        </w:tc>
        <w:tc>
          <w:tcPr>
            <w:tcW w:w="1843" w:type="dxa"/>
            <w:vMerge/>
            <w:vAlign w:val="center"/>
          </w:tcPr>
          <w:p w:rsidR="0047192E" w:rsidRPr="003C265D" w:rsidRDefault="0047192E">
            <w:pPr>
              <w:jc w:val="center"/>
              <w:rPr>
                <w:rFonts w:ascii="楷体" w:eastAsia="楷体" w:hAnsi="楷体" w:cs="Times New Roman"/>
                <w:szCs w:val="21"/>
              </w:rPr>
            </w:pPr>
          </w:p>
        </w:tc>
      </w:tr>
      <w:tr w:rsidR="0047192E" w:rsidRPr="003C265D" w:rsidTr="003C265D">
        <w:trPr>
          <w:trHeight w:val="397"/>
        </w:trPr>
        <w:tc>
          <w:tcPr>
            <w:tcW w:w="4395" w:type="dxa"/>
            <w:gridSpan w:val="2"/>
            <w:vAlign w:val="center"/>
          </w:tcPr>
          <w:p w:rsidR="0047192E" w:rsidRPr="003C265D" w:rsidRDefault="005A730F">
            <w:pPr>
              <w:jc w:val="center"/>
              <w:rPr>
                <w:rFonts w:ascii="楷体" w:eastAsia="楷体" w:hAnsi="楷体" w:cs="Times New Roman"/>
                <w:szCs w:val="21"/>
              </w:rPr>
            </w:pPr>
            <w:r w:rsidRPr="003C265D">
              <w:rPr>
                <w:rFonts w:ascii="楷体" w:eastAsia="楷体" w:hAnsi="楷体" w:cs="Times New Roman" w:hint="eastAsia"/>
                <w:szCs w:val="21"/>
              </w:rPr>
              <w:t>公司二氧化碳排放量合计</w:t>
            </w:r>
          </w:p>
        </w:tc>
        <w:tc>
          <w:tcPr>
            <w:tcW w:w="3118" w:type="dxa"/>
            <w:vAlign w:val="center"/>
          </w:tcPr>
          <w:p w:rsidR="0047192E" w:rsidRPr="003C265D" w:rsidRDefault="008A75BE" w:rsidP="00301011">
            <w:pPr>
              <w:jc w:val="center"/>
              <w:rPr>
                <w:rFonts w:ascii="楷体" w:eastAsia="楷体" w:hAnsi="楷体" w:cs="Times New Roman"/>
                <w:color w:val="00B0F0"/>
                <w:szCs w:val="21"/>
              </w:rPr>
            </w:pPr>
            <w:r>
              <w:rPr>
                <w:rFonts w:ascii="楷体" w:eastAsia="楷体" w:hAnsi="楷体" w:cs="Times New Roman"/>
                <w:color w:val="00B0F0"/>
                <w:szCs w:val="21"/>
              </w:rPr>
              <w:t>13165.16</w:t>
            </w:r>
          </w:p>
        </w:tc>
        <w:tc>
          <w:tcPr>
            <w:tcW w:w="1843" w:type="dxa"/>
            <w:vAlign w:val="center"/>
          </w:tcPr>
          <w:p w:rsidR="0047192E" w:rsidRPr="003C265D" w:rsidRDefault="005A730F">
            <w:pPr>
              <w:jc w:val="center"/>
              <w:rPr>
                <w:rFonts w:ascii="楷体" w:eastAsia="楷体" w:hAnsi="楷体" w:cs="Times New Roman"/>
                <w:szCs w:val="21"/>
              </w:rPr>
            </w:pPr>
            <w:r w:rsidRPr="003C265D">
              <w:rPr>
                <w:rFonts w:ascii="楷体" w:eastAsia="楷体" w:hAnsi="楷体" w:cs="Times New Roman" w:hint="eastAsia"/>
                <w:szCs w:val="21"/>
              </w:rPr>
              <w:t>/</w:t>
            </w:r>
          </w:p>
        </w:tc>
      </w:tr>
    </w:tbl>
    <w:p w:rsidR="00B13A79" w:rsidRDefault="00B13A79">
      <w:pPr>
        <w:spacing w:line="360" w:lineRule="auto"/>
        <w:outlineLvl w:val="1"/>
        <w:rPr>
          <w:rFonts w:ascii="楷体" w:eastAsia="楷体" w:hAnsi="楷体"/>
          <w:b/>
          <w:bCs/>
          <w:sz w:val="24"/>
          <w:szCs w:val="24"/>
        </w:rPr>
        <w:sectPr w:rsidR="00B13A79" w:rsidSect="004330D3">
          <w:footerReference w:type="default" r:id="rId9"/>
          <w:pgSz w:w="11906" w:h="16838"/>
          <w:pgMar w:top="1418" w:right="1134" w:bottom="1418" w:left="1134" w:header="851" w:footer="992" w:gutter="0"/>
          <w:pgNumType w:start="1"/>
          <w:cols w:space="425"/>
          <w:docGrid w:type="lines" w:linePitch="312"/>
        </w:sectPr>
      </w:pPr>
      <w:bookmarkStart w:id="5" w:name="_Toc120541380"/>
      <w:bookmarkStart w:id="6" w:name="_Toc129963775"/>
    </w:p>
    <w:p w:rsidR="0047192E" w:rsidRPr="007C6339" w:rsidRDefault="005A730F">
      <w:pPr>
        <w:spacing w:line="360" w:lineRule="auto"/>
        <w:outlineLvl w:val="1"/>
        <w:rPr>
          <w:rFonts w:ascii="楷体" w:eastAsia="楷体" w:hAnsi="楷体"/>
          <w:b/>
          <w:bCs/>
          <w:sz w:val="24"/>
          <w:szCs w:val="24"/>
        </w:rPr>
      </w:pPr>
      <w:r w:rsidRPr="007C6339">
        <w:rPr>
          <w:rFonts w:ascii="楷体" w:eastAsia="楷体" w:hAnsi="楷体" w:hint="eastAsia"/>
          <w:b/>
          <w:bCs/>
          <w:sz w:val="24"/>
          <w:szCs w:val="24"/>
        </w:rPr>
        <w:lastRenderedPageBreak/>
        <w:t>1</w:t>
      </w:r>
      <w:r w:rsidRPr="007C6339">
        <w:rPr>
          <w:rFonts w:ascii="楷体" w:eastAsia="楷体" w:hAnsi="楷体"/>
          <w:b/>
          <w:bCs/>
          <w:sz w:val="24"/>
          <w:szCs w:val="24"/>
        </w:rPr>
        <w:t>.2 2022</w:t>
      </w:r>
      <w:r w:rsidRPr="007C6339">
        <w:rPr>
          <w:rFonts w:ascii="楷体" w:eastAsia="楷体" w:hAnsi="楷体" w:hint="eastAsia"/>
          <w:b/>
          <w:bCs/>
          <w:sz w:val="24"/>
          <w:szCs w:val="24"/>
        </w:rPr>
        <w:t>年度温室气体排放量</w:t>
      </w:r>
      <w:bookmarkEnd w:id="5"/>
      <w:bookmarkEnd w:id="6"/>
    </w:p>
    <w:p w:rsidR="0047192E" w:rsidRPr="000A6E7F" w:rsidRDefault="005A730F">
      <w:pPr>
        <w:pStyle w:val="a3"/>
        <w:keepNext/>
        <w:jc w:val="center"/>
        <w:rPr>
          <w:rFonts w:ascii="楷体" w:eastAsia="楷体" w:hAnsi="楷体" w:cs="Times New Roman"/>
          <w:b/>
          <w:bCs/>
          <w:sz w:val="21"/>
          <w:szCs w:val="21"/>
        </w:rPr>
      </w:pPr>
      <w:r w:rsidRPr="000A6E7F">
        <w:rPr>
          <w:rFonts w:ascii="楷体" w:eastAsia="楷体" w:hAnsi="楷体" w:cs="Times New Roman"/>
          <w:b/>
          <w:bCs/>
          <w:sz w:val="21"/>
          <w:szCs w:val="21"/>
        </w:rPr>
        <w:t>表</w:t>
      </w:r>
      <w:r w:rsidR="00BE0CFA">
        <w:rPr>
          <w:rFonts w:ascii="楷体" w:eastAsia="楷体" w:hAnsi="楷体" w:cs="Times New Roman"/>
          <w:b/>
          <w:bCs/>
          <w:sz w:val="21"/>
          <w:szCs w:val="21"/>
        </w:rPr>
        <w:t>5</w:t>
      </w:r>
      <w:r w:rsidRPr="000A6E7F">
        <w:rPr>
          <w:rFonts w:ascii="楷体" w:eastAsia="楷体" w:hAnsi="楷体" w:cs="Times New Roman"/>
          <w:b/>
          <w:bCs/>
          <w:sz w:val="21"/>
          <w:szCs w:val="21"/>
        </w:rPr>
        <w:t xml:space="preserve"> 化石燃料燃烧CO</w:t>
      </w:r>
      <w:r w:rsidRPr="000A6E7F">
        <w:rPr>
          <w:rFonts w:ascii="楷体" w:eastAsia="楷体" w:hAnsi="楷体" w:cs="Times New Roman"/>
          <w:b/>
          <w:bCs/>
          <w:sz w:val="21"/>
          <w:szCs w:val="21"/>
          <w:vertAlign w:val="subscript"/>
        </w:rPr>
        <w:t>2</w:t>
      </w:r>
      <w:r w:rsidRPr="000A6E7F">
        <w:rPr>
          <w:rFonts w:ascii="楷体" w:eastAsia="楷体" w:hAnsi="楷体" w:cs="Times New Roman"/>
          <w:b/>
          <w:bCs/>
          <w:sz w:val="21"/>
          <w:szCs w:val="21"/>
        </w:rPr>
        <w:t>排放量计算</w:t>
      </w:r>
    </w:p>
    <w:tbl>
      <w:tblPr>
        <w:tblStyle w:val="a6"/>
        <w:tblW w:w="0" w:type="auto"/>
        <w:tblLayout w:type="fixed"/>
        <w:tblLook w:val="04A0"/>
      </w:tblPr>
      <w:tblGrid>
        <w:gridCol w:w="1838"/>
        <w:gridCol w:w="851"/>
        <w:gridCol w:w="992"/>
        <w:gridCol w:w="992"/>
        <w:gridCol w:w="992"/>
        <w:gridCol w:w="1276"/>
        <w:gridCol w:w="1134"/>
        <w:gridCol w:w="1276"/>
      </w:tblGrid>
      <w:tr w:rsidR="0047192E" w:rsidRPr="00CA4AE9" w:rsidTr="000A6E7F">
        <w:trPr>
          <w:trHeight w:val="397"/>
        </w:trPr>
        <w:tc>
          <w:tcPr>
            <w:tcW w:w="1838" w:type="dxa"/>
            <w:vMerge w:val="restart"/>
            <w:vAlign w:val="center"/>
          </w:tcPr>
          <w:p w:rsidR="0047192E" w:rsidRPr="00CA4AE9" w:rsidRDefault="005A730F">
            <w:pPr>
              <w:jc w:val="center"/>
              <w:rPr>
                <w:rFonts w:ascii="楷体" w:eastAsia="楷体" w:hAnsi="楷体" w:cs="Times New Roman"/>
                <w:szCs w:val="21"/>
              </w:rPr>
            </w:pPr>
            <w:r w:rsidRPr="00CA4AE9">
              <w:rPr>
                <w:rFonts w:ascii="楷体" w:eastAsia="楷体" w:hAnsi="楷体" w:cs="Times New Roman" w:hint="eastAsia"/>
                <w:szCs w:val="21"/>
              </w:rPr>
              <w:t>燃料</w:t>
            </w:r>
          </w:p>
          <w:p w:rsidR="0047192E" w:rsidRPr="00CA4AE9" w:rsidRDefault="005A730F">
            <w:pPr>
              <w:jc w:val="center"/>
              <w:rPr>
                <w:rFonts w:ascii="楷体" w:eastAsia="楷体" w:hAnsi="楷体" w:cs="Times New Roman"/>
                <w:szCs w:val="21"/>
              </w:rPr>
            </w:pPr>
            <w:r w:rsidRPr="00CA4AE9">
              <w:rPr>
                <w:rFonts w:ascii="楷体" w:eastAsia="楷体" w:hAnsi="楷体" w:cs="Times New Roman" w:hint="eastAsia"/>
                <w:szCs w:val="21"/>
              </w:rPr>
              <w:t>品种</w:t>
            </w:r>
          </w:p>
        </w:tc>
        <w:tc>
          <w:tcPr>
            <w:tcW w:w="1843" w:type="dxa"/>
            <w:gridSpan w:val="2"/>
            <w:vAlign w:val="center"/>
          </w:tcPr>
          <w:p w:rsidR="0047192E" w:rsidRPr="00CA4AE9" w:rsidRDefault="005A730F">
            <w:pPr>
              <w:jc w:val="center"/>
              <w:rPr>
                <w:rFonts w:ascii="楷体" w:eastAsia="楷体" w:hAnsi="楷体" w:cs="Times New Roman"/>
                <w:szCs w:val="21"/>
              </w:rPr>
            </w:pPr>
            <w:r w:rsidRPr="00CA4AE9">
              <w:rPr>
                <w:rFonts w:ascii="楷体" w:eastAsia="楷体" w:hAnsi="楷体" w:cs="Times New Roman" w:hint="eastAsia"/>
                <w:szCs w:val="21"/>
              </w:rPr>
              <w:t>燃料消费量</w:t>
            </w:r>
          </w:p>
        </w:tc>
        <w:tc>
          <w:tcPr>
            <w:tcW w:w="1984" w:type="dxa"/>
            <w:gridSpan w:val="2"/>
            <w:vAlign w:val="center"/>
          </w:tcPr>
          <w:p w:rsidR="0047192E" w:rsidRPr="00CA4AE9" w:rsidRDefault="005A730F">
            <w:pPr>
              <w:jc w:val="center"/>
              <w:rPr>
                <w:rFonts w:ascii="楷体" w:eastAsia="楷体" w:hAnsi="楷体" w:cs="Times New Roman"/>
                <w:szCs w:val="21"/>
              </w:rPr>
            </w:pPr>
            <w:r w:rsidRPr="00CA4AE9">
              <w:rPr>
                <w:rFonts w:ascii="楷体" w:eastAsia="楷体" w:hAnsi="楷体" w:cs="Times New Roman" w:hint="eastAsia"/>
                <w:szCs w:val="21"/>
              </w:rPr>
              <w:t>低位发热值</w:t>
            </w:r>
          </w:p>
        </w:tc>
        <w:tc>
          <w:tcPr>
            <w:tcW w:w="1276" w:type="dxa"/>
            <w:vMerge w:val="restart"/>
            <w:vAlign w:val="center"/>
          </w:tcPr>
          <w:p w:rsidR="0047192E" w:rsidRPr="00CA4AE9" w:rsidRDefault="005A730F">
            <w:pPr>
              <w:jc w:val="center"/>
              <w:rPr>
                <w:rFonts w:ascii="楷体" w:eastAsia="楷体" w:hAnsi="楷体" w:cs="Times New Roman"/>
                <w:szCs w:val="21"/>
              </w:rPr>
            </w:pPr>
            <w:r w:rsidRPr="00CA4AE9">
              <w:rPr>
                <w:rFonts w:ascii="楷体" w:eastAsia="楷体" w:hAnsi="楷体" w:cs="Times New Roman" w:hint="eastAsia"/>
                <w:szCs w:val="21"/>
              </w:rPr>
              <w:t>单位热值含碳量</w:t>
            </w:r>
          </w:p>
          <w:p w:rsidR="0047192E" w:rsidRPr="00CA4AE9" w:rsidRDefault="005A730F">
            <w:pPr>
              <w:jc w:val="center"/>
              <w:rPr>
                <w:rFonts w:ascii="楷体" w:eastAsia="楷体" w:hAnsi="楷体" w:cs="Times New Roman"/>
                <w:szCs w:val="21"/>
              </w:rPr>
            </w:pPr>
            <w:r w:rsidRPr="00CA4AE9">
              <w:rPr>
                <w:rFonts w:ascii="楷体" w:eastAsia="楷体" w:hAnsi="楷体" w:cs="Times New Roman" w:hint="eastAsia"/>
                <w:szCs w:val="21"/>
              </w:rPr>
              <w:t>（t-</w:t>
            </w:r>
            <w:r w:rsidRPr="00CA4AE9">
              <w:rPr>
                <w:rFonts w:ascii="楷体" w:eastAsia="楷体" w:hAnsi="楷体" w:cs="Times New Roman"/>
                <w:szCs w:val="21"/>
              </w:rPr>
              <w:t>C/GJ</w:t>
            </w:r>
            <w:r w:rsidRPr="00CA4AE9">
              <w:rPr>
                <w:rFonts w:ascii="楷体" w:eastAsia="楷体" w:hAnsi="楷体" w:cs="Times New Roman" w:hint="eastAsia"/>
                <w:szCs w:val="21"/>
              </w:rPr>
              <w:t>）</w:t>
            </w:r>
          </w:p>
        </w:tc>
        <w:tc>
          <w:tcPr>
            <w:tcW w:w="1134" w:type="dxa"/>
            <w:vMerge w:val="restart"/>
            <w:vAlign w:val="center"/>
          </w:tcPr>
          <w:p w:rsidR="0047192E" w:rsidRPr="00CA4AE9" w:rsidRDefault="005A730F">
            <w:pPr>
              <w:jc w:val="center"/>
              <w:rPr>
                <w:rFonts w:ascii="楷体" w:eastAsia="楷体" w:hAnsi="楷体" w:cs="Times New Roman"/>
                <w:szCs w:val="21"/>
              </w:rPr>
            </w:pPr>
            <w:r w:rsidRPr="00CA4AE9">
              <w:rPr>
                <w:rFonts w:ascii="楷体" w:eastAsia="楷体" w:hAnsi="楷体" w:cs="Times New Roman" w:hint="eastAsia"/>
                <w:szCs w:val="21"/>
              </w:rPr>
              <w:t>碳氧化率</w:t>
            </w:r>
          </w:p>
          <w:p w:rsidR="0047192E" w:rsidRPr="00CA4AE9" w:rsidRDefault="005A730F">
            <w:pPr>
              <w:jc w:val="center"/>
              <w:rPr>
                <w:rFonts w:ascii="楷体" w:eastAsia="楷体" w:hAnsi="楷体" w:cs="Times New Roman"/>
                <w:szCs w:val="21"/>
              </w:rPr>
            </w:pPr>
            <w:r w:rsidRPr="00CA4AE9">
              <w:rPr>
                <w:rFonts w:ascii="楷体" w:eastAsia="楷体" w:hAnsi="楷体" w:cs="Times New Roman" w:hint="eastAsia"/>
                <w:szCs w:val="21"/>
              </w:rPr>
              <w:t>（%）</w:t>
            </w:r>
          </w:p>
        </w:tc>
        <w:tc>
          <w:tcPr>
            <w:tcW w:w="1276" w:type="dxa"/>
            <w:vMerge w:val="restart"/>
            <w:vAlign w:val="center"/>
          </w:tcPr>
          <w:p w:rsidR="0047192E" w:rsidRPr="00CA4AE9" w:rsidRDefault="005A730F">
            <w:pPr>
              <w:jc w:val="center"/>
              <w:rPr>
                <w:rFonts w:ascii="楷体" w:eastAsia="楷体" w:hAnsi="楷体" w:cs="Times New Roman"/>
                <w:szCs w:val="21"/>
              </w:rPr>
            </w:pPr>
            <w:r w:rsidRPr="00CA4AE9">
              <w:rPr>
                <w:rFonts w:ascii="楷体" w:eastAsia="楷体" w:hAnsi="楷体" w:cs="Times New Roman"/>
                <w:szCs w:val="21"/>
              </w:rPr>
              <w:t>CO</w:t>
            </w:r>
            <w:r w:rsidRPr="00CA4AE9">
              <w:rPr>
                <w:rFonts w:ascii="楷体" w:eastAsia="楷体" w:hAnsi="楷体" w:cs="Times New Roman"/>
                <w:szCs w:val="21"/>
                <w:vertAlign w:val="subscript"/>
              </w:rPr>
              <w:t>2</w:t>
            </w:r>
            <w:r w:rsidRPr="00CA4AE9">
              <w:rPr>
                <w:rFonts w:ascii="楷体" w:eastAsia="楷体" w:hAnsi="楷体" w:cs="Times New Roman"/>
                <w:szCs w:val="21"/>
              </w:rPr>
              <w:t>排放量</w:t>
            </w:r>
            <w:r w:rsidRPr="00CA4AE9">
              <w:rPr>
                <w:rFonts w:ascii="楷体" w:eastAsia="楷体" w:hAnsi="楷体" w:cs="Times New Roman" w:hint="eastAsia"/>
                <w:szCs w:val="21"/>
              </w:rPr>
              <w:t>（t-</w:t>
            </w:r>
            <w:r w:rsidRPr="00CA4AE9">
              <w:rPr>
                <w:rFonts w:ascii="楷体" w:eastAsia="楷体" w:hAnsi="楷体" w:cs="Times New Roman"/>
                <w:szCs w:val="21"/>
              </w:rPr>
              <w:t>CO</w:t>
            </w:r>
            <w:r w:rsidRPr="00CA4AE9">
              <w:rPr>
                <w:rFonts w:ascii="楷体" w:eastAsia="楷体" w:hAnsi="楷体" w:cs="Times New Roman"/>
                <w:szCs w:val="21"/>
                <w:vertAlign w:val="subscript"/>
              </w:rPr>
              <w:t>2</w:t>
            </w:r>
            <w:r w:rsidRPr="00CA4AE9">
              <w:rPr>
                <w:rFonts w:ascii="楷体" w:eastAsia="楷体" w:hAnsi="楷体" w:cs="Times New Roman" w:hint="eastAsia"/>
                <w:szCs w:val="21"/>
              </w:rPr>
              <w:t>e）</w:t>
            </w:r>
          </w:p>
        </w:tc>
      </w:tr>
      <w:tr w:rsidR="0047192E" w:rsidRPr="00CA4AE9" w:rsidTr="000A6E7F">
        <w:trPr>
          <w:trHeight w:val="397"/>
        </w:trPr>
        <w:tc>
          <w:tcPr>
            <w:tcW w:w="1838" w:type="dxa"/>
            <w:vMerge/>
            <w:vAlign w:val="center"/>
          </w:tcPr>
          <w:p w:rsidR="0047192E" w:rsidRPr="00CA4AE9" w:rsidRDefault="0047192E">
            <w:pPr>
              <w:jc w:val="center"/>
              <w:rPr>
                <w:rFonts w:ascii="楷体" w:eastAsia="楷体" w:hAnsi="楷体" w:cs="Times New Roman"/>
                <w:szCs w:val="21"/>
              </w:rPr>
            </w:pPr>
          </w:p>
        </w:tc>
        <w:tc>
          <w:tcPr>
            <w:tcW w:w="851" w:type="dxa"/>
            <w:vAlign w:val="center"/>
          </w:tcPr>
          <w:p w:rsidR="0047192E" w:rsidRPr="00CA4AE9" w:rsidRDefault="005A730F">
            <w:pPr>
              <w:jc w:val="center"/>
              <w:rPr>
                <w:rFonts w:ascii="楷体" w:eastAsia="楷体" w:hAnsi="楷体" w:cs="Times New Roman"/>
                <w:szCs w:val="21"/>
              </w:rPr>
            </w:pPr>
            <w:r w:rsidRPr="00CA4AE9">
              <w:rPr>
                <w:rFonts w:ascii="楷体" w:eastAsia="楷体" w:hAnsi="楷体" w:cs="Times New Roman" w:hint="eastAsia"/>
                <w:szCs w:val="21"/>
              </w:rPr>
              <w:t>单位</w:t>
            </w:r>
          </w:p>
        </w:tc>
        <w:tc>
          <w:tcPr>
            <w:tcW w:w="992" w:type="dxa"/>
            <w:vAlign w:val="center"/>
          </w:tcPr>
          <w:p w:rsidR="0047192E" w:rsidRPr="00CA4AE9" w:rsidRDefault="005A730F">
            <w:pPr>
              <w:jc w:val="center"/>
              <w:rPr>
                <w:rFonts w:ascii="楷体" w:eastAsia="楷体" w:hAnsi="楷体" w:cs="Times New Roman"/>
                <w:szCs w:val="21"/>
              </w:rPr>
            </w:pPr>
            <w:r w:rsidRPr="00CA4AE9">
              <w:rPr>
                <w:rFonts w:ascii="楷体" w:eastAsia="楷体" w:hAnsi="楷体" w:cs="Times New Roman" w:hint="eastAsia"/>
                <w:szCs w:val="21"/>
              </w:rPr>
              <w:t>数值</w:t>
            </w:r>
          </w:p>
        </w:tc>
        <w:tc>
          <w:tcPr>
            <w:tcW w:w="992" w:type="dxa"/>
            <w:vAlign w:val="center"/>
          </w:tcPr>
          <w:p w:rsidR="0047192E" w:rsidRPr="00CA4AE9" w:rsidRDefault="005A730F">
            <w:pPr>
              <w:jc w:val="center"/>
              <w:rPr>
                <w:rFonts w:ascii="楷体" w:eastAsia="楷体" w:hAnsi="楷体" w:cs="Times New Roman"/>
                <w:szCs w:val="21"/>
              </w:rPr>
            </w:pPr>
            <w:r w:rsidRPr="00CA4AE9">
              <w:rPr>
                <w:rFonts w:ascii="楷体" w:eastAsia="楷体" w:hAnsi="楷体" w:cs="Times New Roman" w:hint="eastAsia"/>
                <w:szCs w:val="21"/>
              </w:rPr>
              <w:t>单位</w:t>
            </w:r>
          </w:p>
        </w:tc>
        <w:tc>
          <w:tcPr>
            <w:tcW w:w="992" w:type="dxa"/>
            <w:vAlign w:val="center"/>
          </w:tcPr>
          <w:p w:rsidR="0047192E" w:rsidRPr="00CA4AE9" w:rsidRDefault="005A730F">
            <w:pPr>
              <w:jc w:val="center"/>
              <w:rPr>
                <w:rFonts w:ascii="楷体" w:eastAsia="楷体" w:hAnsi="楷体" w:cs="Times New Roman"/>
                <w:szCs w:val="21"/>
              </w:rPr>
            </w:pPr>
            <w:r w:rsidRPr="00CA4AE9">
              <w:rPr>
                <w:rFonts w:ascii="楷体" w:eastAsia="楷体" w:hAnsi="楷体" w:cs="Times New Roman" w:hint="eastAsia"/>
                <w:szCs w:val="21"/>
              </w:rPr>
              <w:t>数值</w:t>
            </w:r>
          </w:p>
        </w:tc>
        <w:tc>
          <w:tcPr>
            <w:tcW w:w="1276" w:type="dxa"/>
            <w:vMerge/>
            <w:vAlign w:val="center"/>
          </w:tcPr>
          <w:p w:rsidR="0047192E" w:rsidRPr="00CA4AE9" w:rsidRDefault="0047192E">
            <w:pPr>
              <w:jc w:val="center"/>
              <w:rPr>
                <w:rFonts w:ascii="楷体" w:eastAsia="楷体" w:hAnsi="楷体" w:cs="Times New Roman"/>
                <w:szCs w:val="21"/>
              </w:rPr>
            </w:pPr>
          </w:p>
        </w:tc>
        <w:tc>
          <w:tcPr>
            <w:tcW w:w="1134" w:type="dxa"/>
            <w:vMerge/>
            <w:vAlign w:val="center"/>
          </w:tcPr>
          <w:p w:rsidR="0047192E" w:rsidRPr="00CA4AE9" w:rsidRDefault="0047192E">
            <w:pPr>
              <w:jc w:val="center"/>
              <w:rPr>
                <w:rFonts w:ascii="楷体" w:eastAsia="楷体" w:hAnsi="楷体" w:cs="Times New Roman"/>
                <w:szCs w:val="21"/>
              </w:rPr>
            </w:pPr>
          </w:p>
        </w:tc>
        <w:tc>
          <w:tcPr>
            <w:tcW w:w="1276" w:type="dxa"/>
            <w:vMerge/>
            <w:vAlign w:val="center"/>
          </w:tcPr>
          <w:p w:rsidR="0047192E" w:rsidRPr="00CA4AE9" w:rsidRDefault="0047192E">
            <w:pPr>
              <w:jc w:val="center"/>
              <w:rPr>
                <w:rFonts w:ascii="楷体" w:eastAsia="楷体" w:hAnsi="楷体" w:cs="Times New Roman"/>
                <w:szCs w:val="21"/>
              </w:rPr>
            </w:pPr>
          </w:p>
        </w:tc>
      </w:tr>
      <w:tr w:rsidR="00774F48" w:rsidRPr="00CA4AE9" w:rsidTr="000A6E7F">
        <w:trPr>
          <w:trHeight w:val="397"/>
        </w:trPr>
        <w:tc>
          <w:tcPr>
            <w:tcW w:w="1838" w:type="dxa"/>
            <w:vAlign w:val="center"/>
          </w:tcPr>
          <w:p w:rsidR="00774F48" w:rsidRPr="00CA4AE9" w:rsidRDefault="00774F48" w:rsidP="00774F48">
            <w:pPr>
              <w:jc w:val="center"/>
              <w:rPr>
                <w:rFonts w:ascii="楷体" w:eastAsia="楷体" w:hAnsi="楷体" w:cs="Times New Roman"/>
                <w:szCs w:val="21"/>
              </w:rPr>
            </w:pPr>
            <w:r w:rsidRPr="00CA4AE9">
              <w:rPr>
                <w:rFonts w:ascii="楷体" w:eastAsia="楷体" w:hAnsi="楷体" w:cs="Times New Roman" w:hint="eastAsia"/>
                <w:szCs w:val="21"/>
              </w:rPr>
              <w:t>天然气</w:t>
            </w:r>
          </w:p>
        </w:tc>
        <w:tc>
          <w:tcPr>
            <w:tcW w:w="851" w:type="dxa"/>
            <w:vAlign w:val="center"/>
          </w:tcPr>
          <w:p w:rsidR="00774F48" w:rsidRPr="00CA4AE9" w:rsidRDefault="00774F48" w:rsidP="00774F48">
            <w:pPr>
              <w:jc w:val="center"/>
              <w:rPr>
                <w:rFonts w:ascii="楷体" w:eastAsia="楷体" w:hAnsi="楷体" w:cs="Times New Roman"/>
                <w:szCs w:val="21"/>
              </w:rPr>
            </w:pPr>
            <w:r w:rsidRPr="00CA4AE9">
              <w:rPr>
                <w:rFonts w:ascii="楷体" w:eastAsia="楷体" w:hAnsi="楷体" w:cs="Times New Roman" w:hint="eastAsia"/>
                <w:szCs w:val="21"/>
              </w:rPr>
              <w:t>万m</w:t>
            </w:r>
            <w:r w:rsidRPr="00CA4AE9">
              <w:rPr>
                <w:rFonts w:ascii="楷体" w:eastAsia="楷体" w:hAnsi="楷体" w:cs="Times New Roman"/>
                <w:szCs w:val="21"/>
                <w:vertAlign w:val="superscript"/>
              </w:rPr>
              <w:t>3</w:t>
            </w:r>
          </w:p>
        </w:tc>
        <w:tc>
          <w:tcPr>
            <w:tcW w:w="992" w:type="dxa"/>
            <w:vAlign w:val="center"/>
          </w:tcPr>
          <w:p w:rsidR="00774F48" w:rsidRPr="00CA4AE9" w:rsidRDefault="00774F48" w:rsidP="00774F48">
            <w:pPr>
              <w:jc w:val="center"/>
              <w:rPr>
                <w:rFonts w:ascii="楷体" w:eastAsia="楷体" w:hAnsi="楷体" w:cs="Times New Roman"/>
                <w:szCs w:val="21"/>
              </w:rPr>
            </w:pPr>
            <w:r w:rsidRPr="00CA4AE9">
              <w:rPr>
                <w:rFonts w:ascii="楷体" w:eastAsia="楷体" w:hAnsi="楷体" w:cs="Times New Roman"/>
                <w:szCs w:val="21"/>
              </w:rPr>
              <w:t>27.6060</w:t>
            </w:r>
          </w:p>
        </w:tc>
        <w:tc>
          <w:tcPr>
            <w:tcW w:w="992" w:type="dxa"/>
            <w:vAlign w:val="center"/>
          </w:tcPr>
          <w:p w:rsidR="00774F48" w:rsidRPr="00CA4AE9" w:rsidRDefault="00774F48" w:rsidP="00774F48">
            <w:pPr>
              <w:jc w:val="center"/>
              <w:rPr>
                <w:rFonts w:ascii="楷体" w:eastAsia="楷体" w:hAnsi="楷体" w:cs="Times New Roman"/>
                <w:szCs w:val="21"/>
              </w:rPr>
            </w:pPr>
            <w:r w:rsidRPr="00CA4AE9">
              <w:rPr>
                <w:rFonts w:ascii="楷体" w:eastAsia="楷体" w:hAnsi="楷体" w:cs="Times New Roman" w:hint="eastAsia"/>
                <w:szCs w:val="21"/>
              </w:rPr>
              <w:t>G</w:t>
            </w:r>
            <w:r w:rsidRPr="00CA4AE9">
              <w:rPr>
                <w:rFonts w:ascii="楷体" w:eastAsia="楷体" w:hAnsi="楷体" w:cs="Times New Roman"/>
                <w:szCs w:val="21"/>
              </w:rPr>
              <w:t>J/</w:t>
            </w:r>
            <w:r w:rsidRPr="00CA4AE9">
              <w:rPr>
                <w:rFonts w:ascii="楷体" w:eastAsia="楷体" w:hAnsi="楷体" w:cs="Times New Roman" w:hint="eastAsia"/>
                <w:szCs w:val="21"/>
              </w:rPr>
              <w:t>万m</w:t>
            </w:r>
            <w:r w:rsidRPr="00CA4AE9">
              <w:rPr>
                <w:rFonts w:ascii="楷体" w:eastAsia="楷体" w:hAnsi="楷体" w:cs="Times New Roman"/>
                <w:szCs w:val="21"/>
                <w:vertAlign w:val="superscript"/>
              </w:rPr>
              <w:t>3</w:t>
            </w:r>
          </w:p>
        </w:tc>
        <w:tc>
          <w:tcPr>
            <w:tcW w:w="992" w:type="dxa"/>
            <w:vAlign w:val="center"/>
          </w:tcPr>
          <w:p w:rsidR="00774F48" w:rsidRPr="00CA4AE9" w:rsidRDefault="00774F48" w:rsidP="00774F48">
            <w:pPr>
              <w:jc w:val="center"/>
              <w:rPr>
                <w:rFonts w:ascii="楷体" w:eastAsia="楷体" w:hAnsi="楷体" w:cs="Times New Roman"/>
                <w:szCs w:val="21"/>
              </w:rPr>
            </w:pPr>
            <w:r w:rsidRPr="00CA4AE9">
              <w:rPr>
                <w:rFonts w:ascii="楷体" w:eastAsia="楷体" w:hAnsi="楷体" w:cs="Times New Roman"/>
                <w:szCs w:val="21"/>
              </w:rPr>
              <w:t>389.31</w:t>
            </w:r>
          </w:p>
        </w:tc>
        <w:tc>
          <w:tcPr>
            <w:tcW w:w="1276" w:type="dxa"/>
            <w:vAlign w:val="center"/>
          </w:tcPr>
          <w:p w:rsidR="00774F48" w:rsidRPr="00CA4AE9" w:rsidRDefault="00774F48" w:rsidP="00774F48">
            <w:pPr>
              <w:jc w:val="center"/>
              <w:rPr>
                <w:rFonts w:ascii="楷体" w:eastAsia="楷体" w:hAnsi="楷体" w:cs="Times New Roman"/>
                <w:szCs w:val="21"/>
              </w:rPr>
            </w:pPr>
            <w:r w:rsidRPr="00CA4AE9">
              <w:rPr>
                <w:rFonts w:ascii="楷体" w:eastAsia="楷体" w:hAnsi="楷体" w:cs="Times New Roman" w:hint="eastAsia"/>
                <w:szCs w:val="21"/>
              </w:rPr>
              <w:t>0</w:t>
            </w:r>
            <w:r w:rsidRPr="00CA4AE9">
              <w:rPr>
                <w:rFonts w:ascii="楷体" w:eastAsia="楷体" w:hAnsi="楷体" w:cs="Times New Roman"/>
                <w:szCs w:val="21"/>
              </w:rPr>
              <w:t>.0153</w:t>
            </w:r>
          </w:p>
        </w:tc>
        <w:tc>
          <w:tcPr>
            <w:tcW w:w="1134" w:type="dxa"/>
            <w:vAlign w:val="center"/>
          </w:tcPr>
          <w:p w:rsidR="00774F48" w:rsidRPr="00CA4AE9" w:rsidRDefault="00774F48" w:rsidP="00774F48">
            <w:pPr>
              <w:jc w:val="center"/>
              <w:rPr>
                <w:rFonts w:ascii="楷体" w:eastAsia="楷体" w:hAnsi="楷体" w:cs="Times New Roman"/>
                <w:szCs w:val="21"/>
              </w:rPr>
            </w:pPr>
            <w:r w:rsidRPr="00CA4AE9">
              <w:rPr>
                <w:rFonts w:ascii="楷体" w:eastAsia="楷体" w:hAnsi="楷体" w:cs="Times New Roman"/>
                <w:szCs w:val="21"/>
              </w:rPr>
              <w:t>99</w:t>
            </w:r>
          </w:p>
        </w:tc>
        <w:tc>
          <w:tcPr>
            <w:tcW w:w="1276" w:type="dxa"/>
            <w:vAlign w:val="center"/>
          </w:tcPr>
          <w:p w:rsidR="00774F48" w:rsidRPr="00CA4AE9" w:rsidRDefault="00774F48" w:rsidP="00774F48">
            <w:pPr>
              <w:jc w:val="center"/>
              <w:rPr>
                <w:rFonts w:ascii="楷体" w:eastAsia="楷体" w:hAnsi="楷体" w:cs="Times New Roman"/>
                <w:color w:val="00B0F0"/>
                <w:szCs w:val="21"/>
              </w:rPr>
            </w:pPr>
            <w:r w:rsidRPr="00CA4AE9">
              <w:rPr>
                <w:rFonts w:ascii="楷体" w:eastAsia="楷体" w:hAnsi="楷体" w:cs="Times New Roman" w:hint="eastAsia"/>
                <w:color w:val="0070C0"/>
                <w:szCs w:val="21"/>
              </w:rPr>
              <w:t>5</w:t>
            </w:r>
            <w:r w:rsidRPr="00CA4AE9">
              <w:rPr>
                <w:rFonts w:ascii="楷体" w:eastAsia="楷体" w:hAnsi="楷体" w:cs="Times New Roman"/>
                <w:color w:val="0070C0"/>
                <w:szCs w:val="21"/>
              </w:rPr>
              <w:t>96.8938</w:t>
            </w:r>
          </w:p>
        </w:tc>
      </w:tr>
      <w:tr w:rsidR="00774F48" w:rsidRPr="00CA4AE9" w:rsidTr="000A6E7F">
        <w:trPr>
          <w:trHeight w:val="397"/>
        </w:trPr>
        <w:tc>
          <w:tcPr>
            <w:tcW w:w="1838" w:type="dxa"/>
            <w:vAlign w:val="center"/>
          </w:tcPr>
          <w:p w:rsidR="00774F48" w:rsidRPr="00CA4AE9" w:rsidRDefault="00774F48" w:rsidP="00774F48">
            <w:pPr>
              <w:jc w:val="center"/>
              <w:rPr>
                <w:rFonts w:ascii="楷体" w:eastAsia="楷体" w:hAnsi="楷体" w:cs="Times New Roman"/>
                <w:szCs w:val="21"/>
              </w:rPr>
            </w:pPr>
            <w:r w:rsidRPr="00CA4AE9">
              <w:rPr>
                <w:rFonts w:ascii="楷体" w:eastAsia="楷体" w:hAnsi="楷体" w:cs="Times New Roman" w:hint="eastAsia"/>
                <w:szCs w:val="21"/>
              </w:rPr>
              <w:t>汽油</w:t>
            </w:r>
          </w:p>
        </w:tc>
        <w:tc>
          <w:tcPr>
            <w:tcW w:w="851" w:type="dxa"/>
            <w:vAlign w:val="center"/>
          </w:tcPr>
          <w:p w:rsidR="00774F48" w:rsidRPr="00CA4AE9" w:rsidRDefault="00774F48" w:rsidP="00774F48">
            <w:pPr>
              <w:jc w:val="center"/>
              <w:rPr>
                <w:rFonts w:ascii="楷体" w:eastAsia="楷体" w:hAnsi="楷体" w:cs="Times New Roman"/>
                <w:szCs w:val="21"/>
              </w:rPr>
            </w:pPr>
            <w:r w:rsidRPr="00CA4AE9">
              <w:rPr>
                <w:rFonts w:ascii="楷体" w:eastAsia="楷体" w:hAnsi="楷体" w:cs="Times New Roman" w:hint="eastAsia"/>
                <w:szCs w:val="21"/>
              </w:rPr>
              <w:t>t</w:t>
            </w:r>
          </w:p>
        </w:tc>
        <w:tc>
          <w:tcPr>
            <w:tcW w:w="992" w:type="dxa"/>
            <w:vAlign w:val="center"/>
          </w:tcPr>
          <w:p w:rsidR="00774F48" w:rsidRPr="00CA4AE9" w:rsidRDefault="00774F48" w:rsidP="00774F48">
            <w:pPr>
              <w:jc w:val="center"/>
              <w:rPr>
                <w:rFonts w:ascii="楷体" w:eastAsia="楷体" w:hAnsi="楷体" w:cs="Times New Roman"/>
                <w:szCs w:val="21"/>
              </w:rPr>
            </w:pPr>
            <w:r w:rsidRPr="00CA4AE9">
              <w:rPr>
                <w:rFonts w:ascii="楷体" w:eastAsia="楷体" w:hAnsi="楷体" w:cs="Times New Roman"/>
                <w:szCs w:val="21"/>
              </w:rPr>
              <w:t>6.47</w:t>
            </w:r>
          </w:p>
        </w:tc>
        <w:tc>
          <w:tcPr>
            <w:tcW w:w="992" w:type="dxa"/>
            <w:vAlign w:val="center"/>
          </w:tcPr>
          <w:p w:rsidR="00774F48" w:rsidRPr="00CA4AE9" w:rsidRDefault="00774F48" w:rsidP="00774F48">
            <w:pPr>
              <w:jc w:val="center"/>
              <w:rPr>
                <w:rFonts w:ascii="楷体" w:eastAsia="楷体" w:hAnsi="楷体" w:cs="Times New Roman"/>
                <w:szCs w:val="21"/>
              </w:rPr>
            </w:pPr>
            <w:r w:rsidRPr="00CA4AE9">
              <w:rPr>
                <w:rFonts w:ascii="楷体" w:eastAsia="楷体" w:hAnsi="楷体" w:cs="Times New Roman" w:hint="eastAsia"/>
                <w:szCs w:val="21"/>
              </w:rPr>
              <w:t>G</w:t>
            </w:r>
            <w:r w:rsidRPr="00CA4AE9">
              <w:rPr>
                <w:rFonts w:ascii="楷体" w:eastAsia="楷体" w:hAnsi="楷体" w:cs="Times New Roman"/>
                <w:szCs w:val="21"/>
              </w:rPr>
              <w:t>J/</w:t>
            </w:r>
            <w:r w:rsidRPr="00CA4AE9">
              <w:rPr>
                <w:rFonts w:ascii="楷体" w:eastAsia="楷体" w:hAnsi="楷体" w:cs="Times New Roman" w:hint="eastAsia"/>
                <w:szCs w:val="21"/>
              </w:rPr>
              <w:t>t</w:t>
            </w:r>
          </w:p>
        </w:tc>
        <w:tc>
          <w:tcPr>
            <w:tcW w:w="992" w:type="dxa"/>
            <w:vAlign w:val="center"/>
          </w:tcPr>
          <w:p w:rsidR="00774F48" w:rsidRPr="00CA4AE9" w:rsidRDefault="00774F48" w:rsidP="00774F48">
            <w:pPr>
              <w:jc w:val="center"/>
              <w:rPr>
                <w:rFonts w:ascii="楷体" w:eastAsia="楷体" w:hAnsi="楷体" w:cs="Times New Roman"/>
                <w:szCs w:val="21"/>
              </w:rPr>
            </w:pPr>
            <w:r w:rsidRPr="00CA4AE9">
              <w:rPr>
                <w:rFonts w:ascii="楷体" w:eastAsia="楷体" w:hAnsi="楷体" w:cs="Times New Roman"/>
                <w:szCs w:val="21"/>
              </w:rPr>
              <w:t>43.070</w:t>
            </w:r>
          </w:p>
        </w:tc>
        <w:tc>
          <w:tcPr>
            <w:tcW w:w="1276" w:type="dxa"/>
            <w:vAlign w:val="center"/>
          </w:tcPr>
          <w:p w:rsidR="00774F48" w:rsidRPr="00CA4AE9" w:rsidRDefault="00774F48" w:rsidP="00774F48">
            <w:pPr>
              <w:jc w:val="center"/>
              <w:rPr>
                <w:rFonts w:ascii="楷体" w:eastAsia="楷体" w:hAnsi="楷体" w:cs="Times New Roman"/>
                <w:szCs w:val="21"/>
              </w:rPr>
            </w:pPr>
            <w:r w:rsidRPr="00CA4AE9">
              <w:rPr>
                <w:rFonts w:ascii="楷体" w:eastAsia="楷体" w:hAnsi="楷体" w:cs="Times New Roman"/>
                <w:szCs w:val="21"/>
              </w:rPr>
              <w:t>0.0189</w:t>
            </w:r>
          </w:p>
        </w:tc>
        <w:tc>
          <w:tcPr>
            <w:tcW w:w="1134" w:type="dxa"/>
            <w:vAlign w:val="center"/>
          </w:tcPr>
          <w:p w:rsidR="00774F48" w:rsidRPr="00CA4AE9" w:rsidRDefault="00774F48" w:rsidP="00774F48">
            <w:pPr>
              <w:jc w:val="center"/>
              <w:rPr>
                <w:rFonts w:ascii="楷体" w:eastAsia="楷体" w:hAnsi="楷体" w:cs="Times New Roman"/>
                <w:szCs w:val="21"/>
              </w:rPr>
            </w:pPr>
            <w:r w:rsidRPr="00CA4AE9">
              <w:rPr>
                <w:rFonts w:ascii="楷体" w:eastAsia="楷体" w:hAnsi="楷体" w:cs="Times New Roman" w:hint="eastAsia"/>
                <w:szCs w:val="21"/>
              </w:rPr>
              <w:t>9</w:t>
            </w:r>
            <w:r w:rsidRPr="00CA4AE9">
              <w:rPr>
                <w:rFonts w:ascii="楷体" w:eastAsia="楷体" w:hAnsi="楷体" w:cs="Times New Roman"/>
                <w:szCs w:val="21"/>
              </w:rPr>
              <w:t>8</w:t>
            </w:r>
          </w:p>
        </w:tc>
        <w:tc>
          <w:tcPr>
            <w:tcW w:w="1276" w:type="dxa"/>
            <w:vAlign w:val="center"/>
          </w:tcPr>
          <w:p w:rsidR="00774F48" w:rsidRPr="00CA4AE9" w:rsidRDefault="00774F48" w:rsidP="00774F48">
            <w:pPr>
              <w:jc w:val="center"/>
              <w:rPr>
                <w:rFonts w:ascii="楷体" w:eastAsia="楷体" w:hAnsi="楷体" w:cs="Times New Roman"/>
                <w:color w:val="00B0F0"/>
                <w:szCs w:val="21"/>
              </w:rPr>
            </w:pPr>
            <w:r w:rsidRPr="00CA4AE9">
              <w:rPr>
                <w:rFonts w:ascii="楷体" w:eastAsia="楷体" w:hAnsi="楷体" w:cs="Times New Roman"/>
                <w:color w:val="0070C0"/>
                <w:szCs w:val="21"/>
              </w:rPr>
              <w:t>18.925</w:t>
            </w:r>
          </w:p>
        </w:tc>
      </w:tr>
      <w:tr w:rsidR="00774F48" w:rsidRPr="00CA4AE9" w:rsidTr="000A6E7F">
        <w:trPr>
          <w:trHeight w:val="397"/>
        </w:trPr>
        <w:tc>
          <w:tcPr>
            <w:tcW w:w="1838" w:type="dxa"/>
            <w:vAlign w:val="center"/>
          </w:tcPr>
          <w:p w:rsidR="00774F48" w:rsidRPr="00CA4AE9" w:rsidRDefault="00774F48" w:rsidP="00774F48">
            <w:pPr>
              <w:jc w:val="center"/>
              <w:rPr>
                <w:rFonts w:ascii="楷体" w:eastAsia="楷体" w:hAnsi="楷体" w:cs="Times New Roman"/>
                <w:szCs w:val="21"/>
              </w:rPr>
            </w:pPr>
            <w:r w:rsidRPr="00CA4AE9">
              <w:rPr>
                <w:rFonts w:ascii="楷体" w:eastAsia="楷体" w:hAnsi="楷体" w:cs="Times New Roman" w:hint="eastAsia"/>
                <w:szCs w:val="21"/>
              </w:rPr>
              <w:t>柴油</w:t>
            </w:r>
          </w:p>
        </w:tc>
        <w:tc>
          <w:tcPr>
            <w:tcW w:w="851" w:type="dxa"/>
            <w:vAlign w:val="center"/>
          </w:tcPr>
          <w:p w:rsidR="00774F48" w:rsidRPr="00CA4AE9" w:rsidRDefault="00774F48" w:rsidP="00774F48">
            <w:pPr>
              <w:jc w:val="center"/>
              <w:rPr>
                <w:rFonts w:ascii="楷体" w:eastAsia="楷体" w:hAnsi="楷体" w:cs="Times New Roman"/>
                <w:szCs w:val="21"/>
              </w:rPr>
            </w:pPr>
            <w:r w:rsidRPr="00CA4AE9">
              <w:rPr>
                <w:rFonts w:ascii="楷体" w:eastAsia="楷体" w:hAnsi="楷体" w:cs="Times New Roman" w:hint="eastAsia"/>
                <w:szCs w:val="21"/>
              </w:rPr>
              <w:t>t</w:t>
            </w:r>
          </w:p>
        </w:tc>
        <w:tc>
          <w:tcPr>
            <w:tcW w:w="992" w:type="dxa"/>
            <w:vAlign w:val="center"/>
          </w:tcPr>
          <w:p w:rsidR="00774F48" w:rsidRPr="00CA4AE9" w:rsidRDefault="00774F48" w:rsidP="00774F48">
            <w:pPr>
              <w:jc w:val="center"/>
              <w:rPr>
                <w:rFonts w:ascii="楷体" w:eastAsia="楷体" w:hAnsi="楷体" w:cs="Times New Roman"/>
                <w:szCs w:val="21"/>
              </w:rPr>
            </w:pPr>
            <w:r w:rsidRPr="00CA4AE9">
              <w:rPr>
                <w:rFonts w:ascii="楷体" w:eastAsia="楷体" w:hAnsi="楷体" w:cs="Times New Roman"/>
                <w:szCs w:val="21"/>
              </w:rPr>
              <w:t>7.1</w:t>
            </w:r>
          </w:p>
        </w:tc>
        <w:tc>
          <w:tcPr>
            <w:tcW w:w="992" w:type="dxa"/>
            <w:vAlign w:val="center"/>
          </w:tcPr>
          <w:p w:rsidR="00774F48" w:rsidRPr="00CA4AE9" w:rsidRDefault="00774F48" w:rsidP="00774F48">
            <w:pPr>
              <w:jc w:val="center"/>
              <w:rPr>
                <w:rFonts w:ascii="楷体" w:eastAsia="楷体" w:hAnsi="楷体" w:cs="Times New Roman"/>
                <w:szCs w:val="21"/>
              </w:rPr>
            </w:pPr>
            <w:r w:rsidRPr="00CA4AE9">
              <w:rPr>
                <w:rFonts w:ascii="楷体" w:eastAsia="楷体" w:hAnsi="楷体" w:cs="Times New Roman" w:hint="eastAsia"/>
                <w:szCs w:val="21"/>
              </w:rPr>
              <w:t>G</w:t>
            </w:r>
            <w:r w:rsidRPr="00CA4AE9">
              <w:rPr>
                <w:rFonts w:ascii="楷体" w:eastAsia="楷体" w:hAnsi="楷体" w:cs="Times New Roman"/>
                <w:szCs w:val="21"/>
              </w:rPr>
              <w:t>J/</w:t>
            </w:r>
            <w:r w:rsidRPr="00CA4AE9">
              <w:rPr>
                <w:rFonts w:ascii="楷体" w:eastAsia="楷体" w:hAnsi="楷体" w:cs="Times New Roman" w:hint="eastAsia"/>
                <w:szCs w:val="21"/>
              </w:rPr>
              <w:t>t</w:t>
            </w:r>
          </w:p>
        </w:tc>
        <w:tc>
          <w:tcPr>
            <w:tcW w:w="992" w:type="dxa"/>
            <w:vAlign w:val="center"/>
          </w:tcPr>
          <w:p w:rsidR="00774F48" w:rsidRPr="00CA4AE9" w:rsidRDefault="00774F48" w:rsidP="00774F48">
            <w:pPr>
              <w:jc w:val="center"/>
              <w:rPr>
                <w:rFonts w:ascii="楷体" w:eastAsia="楷体" w:hAnsi="楷体" w:cs="Times New Roman"/>
                <w:szCs w:val="21"/>
              </w:rPr>
            </w:pPr>
            <w:r w:rsidRPr="00CA4AE9">
              <w:rPr>
                <w:rFonts w:ascii="楷体" w:eastAsia="楷体" w:hAnsi="楷体" w:cs="Times New Roman"/>
                <w:szCs w:val="21"/>
              </w:rPr>
              <w:t>42.652</w:t>
            </w:r>
          </w:p>
        </w:tc>
        <w:tc>
          <w:tcPr>
            <w:tcW w:w="1276" w:type="dxa"/>
            <w:vAlign w:val="center"/>
          </w:tcPr>
          <w:p w:rsidR="00774F48" w:rsidRPr="00CA4AE9" w:rsidRDefault="00774F48" w:rsidP="00774F48">
            <w:pPr>
              <w:jc w:val="center"/>
              <w:rPr>
                <w:rFonts w:ascii="楷体" w:eastAsia="楷体" w:hAnsi="楷体" w:cs="Times New Roman"/>
                <w:szCs w:val="21"/>
              </w:rPr>
            </w:pPr>
            <w:r w:rsidRPr="00CA4AE9">
              <w:rPr>
                <w:rFonts w:ascii="楷体" w:eastAsia="楷体" w:hAnsi="楷体" w:cs="Times New Roman" w:hint="eastAsia"/>
                <w:szCs w:val="21"/>
              </w:rPr>
              <w:t>0</w:t>
            </w:r>
            <w:r w:rsidRPr="00CA4AE9">
              <w:rPr>
                <w:rFonts w:ascii="楷体" w:eastAsia="楷体" w:hAnsi="楷体" w:cs="Times New Roman"/>
                <w:szCs w:val="21"/>
              </w:rPr>
              <w:t>.0202</w:t>
            </w:r>
          </w:p>
        </w:tc>
        <w:tc>
          <w:tcPr>
            <w:tcW w:w="1134" w:type="dxa"/>
            <w:vAlign w:val="center"/>
          </w:tcPr>
          <w:p w:rsidR="00774F48" w:rsidRPr="00CA4AE9" w:rsidRDefault="00774F48" w:rsidP="00774F48">
            <w:pPr>
              <w:jc w:val="center"/>
              <w:rPr>
                <w:rFonts w:ascii="楷体" w:eastAsia="楷体" w:hAnsi="楷体" w:cs="Times New Roman"/>
                <w:szCs w:val="21"/>
              </w:rPr>
            </w:pPr>
            <w:r w:rsidRPr="00CA4AE9">
              <w:rPr>
                <w:rFonts w:ascii="楷体" w:eastAsia="楷体" w:hAnsi="楷体" w:cs="Times New Roman" w:hint="eastAsia"/>
                <w:szCs w:val="21"/>
              </w:rPr>
              <w:t>9</w:t>
            </w:r>
            <w:r w:rsidRPr="00CA4AE9">
              <w:rPr>
                <w:rFonts w:ascii="楷体" w:eastAsia="楷体" w:hAnsi="楷体" w:cs="Times New Roman"/>
                <w:szCs w:val="21"/>
              </w:rPr>
              <w:t>8</w:t>
            </w:r>
          </w:p>
        </w:tc>
        <w:tc>
          <w:tcPr>
            <w:tcW w:w="1276" w:type="dxa"/>
            <w:vAlign w:val="center"/>
          </w:tcPr>
          <w:p w:rsidR="00774F48" w:rsidRPr="00CA4AE9" w:rsidRDefault="00774F48" w:rsidP="00774F48">
            <w:pPr>
              <w:jc w:val="center"/>
              <w:rPr>
                <w:rFonts w:ascii="楷体" w:eastAsia="楷体" w:hAnsi="楷体" w:cs="Times New Roman"/>
                <w:color w:val="00B0F0"/>
                <w:szCs w:val="21"/>
              </w:rPr>
            </w:pPr>
            <w:r w:rsidRPr="00CA4AE9">
              <w:rPr>
                <w:rFonts w:ascii="楷体" w:eastAsia="楷体" w:hAnsi="楷体" w:cs="Times New Roman"/>
                <w:color w:val="0070C0"/>
                <w:szCs w:val="21"/>
              </w:rPr>
              <w:t>21.9809</w:t>
            </w:r>
          </w:p>
        </w:tc>
      </w:tr>
      <w:tr w:rsidR="0047192E" w:rsidRPr="00CA4AE9" w:rsidTr="000A6E7F">
        <w:trPr>
          <w:trHeight w:val="397"/>
        </w:trPr>
        <w:tc>
          <w:tcPr>
            <w:tcW w:w="8075" w:type="dxa"/>
            <w:gridSpan w:val="7"/>
            <w:vAlign w:val="center"/>
          </w:tcPr>
          <w:p w:rsidR="0047192E" w:rsidRPr="00CA4AE9" w:rsidRDefault="005A730F">
            <w:pPr>
              <w:jc w:val="center"/>
              <w:rPr>
                <w:rFonts w:ascii="楷体" w:eastAsia="楷体" w:hAnsi="楷体" w:cs="Times New Roman"/>
                <w:szCs w:val="21"/>
              </w:rPr>
            </w:pPr>
            <w:r w:rsidRPr="00CA4AE9">
              <w:rPr>
                <w:rFonts w:ascii="楷体" w:eastAsia="楷体" w:hAnsi="楷体" w:cs="Times New Roman" w:hint="eastAsia"/>
                <w:szCs w:val="21"/>
              </w:rPr>
              <w:t>二氧化碳排放量合计</w:t>
            </w:r>
          </w:p>
        </w:tc>
        <w:tc>
          <w:tcPr>
            <w:tcW w:w="1276" w:type="dxa"/>
            <w:vAlign w:val="center"/>
          </w:tcPr>
          <w:p w:rsidR="0047192E" w:rsidRPr="00CA4AE9" w:rsidRDefault="00774F48" w:rsidP="007D6DDE">
            <w:pPr>
              <w:jc w:val="center"/>
              <w:rPr>
                <w:rFonts w:ascii="楷体" w:eastAsia="楷体" w:hAnsi="楷体" w:cs="Times New Roman"/>
                <w:color w:val="00B0F0"/>
                <w:szCs w:val="21"/>
              </w:rPr>
            </w:pPr>
            <w:r w:rsidRPr="00CA4AE9">
              <w:rPr>
                <w:rFonts w:ascii="楷体" w:eastAsia="楷体" w:hAnsi="楷体" w:cs="Times New Roman" w:hint="eastAsia"/>
                <w:color w:val="0070C0"/>
                <w:szCs w:val="21"/>
              </w:rPr>
              <w:t>6</w:t>
            </w:r>
            <w:r w:rsidRPr="00CA4AE9">
              <w:rPr>
                <w:rFonts w:ascii="楷体" w:eastAsia="楷体" w:hAnsi="楷体" w:cs="Times New Roman"/>
                <w:color w:val="0070C0"/>
                <w:szCs w:val="21"/>
              </w:rPr>
              <w:t>37.7997</w:t>
            </w:r>
          </w:p>
        </w:tc>
      </w:tr>
    </w:tbl>
    <w:p w:rsidR="0047192E" w:rsidRPr="002209CF" w:rsidRDefault="005A730F" w:rsidP="008546A7">
      <w:pPr>
        <w:pStyle w:val="a3"/>
        <w:keepNext/>
        <w:spacing w:beforeLines="50"/>
        <w:jc w:val="center"/>
        <w:rPr>
          <w:rFonts w:ascii="楷体" w:eastAsia="楷体" w:hAnsi="楷体" w:cs="Times New Roman"/>
          <w:b/>
          <w:bCs/>
          <w:sz w:val="21"/>
          <w:szCs w:val="21"/>
        </w:rPr>
      </w:pPr>
      <w:r w:rsidRPr="002209CF">
        <w:rPr>
          <w:rFonts w:ascii="楷体" w:eastAsia="楷体" w:hAnsi="楷体" w:cs="Times New Roman"/>
          <w:b/>
          <w:bCs/>
          <w:sz w:val="21"/>
          <w:szCs w:val="21"/>
        </w:rPr>
        <w:t>表</w:t>
      </w:r>
      <w:r w:rsidR="00BE0CFA">
        <w:rPr>
          <w:rFonts w:ascii="楷体" w:eastAsia="楷体" w:hAnsi="楷体" w:cs="Times New Roman"/>
          <w:b/>
          <w:bCs/>
          <w:sz w:val="21"/>
          <w:szCs w:val="21"/>
        </w:rPr>
        <w:t>6</w:t>
      </w:r>
      <w:r w:rsidRPr="002209CF">
        <w:rPr>
          <w:rFonts w:ascii="楷体" w:eastAsia="楷体" w:hAnsi="楷体" w:cs="Times New Roman"/>
          <w:b/>
          <w:bCs/>
          <w:sz w:val="21"/>
          <w:szCs w:val="21"/>
        </w:rPr>
        <w:t xml:space="preserve"> 净购入电力/蒸汽CO</w:t>
      </w:r>
      <w:r w:rsidRPr="002209CF">
        <w:rPr>
          <w:rFonts w:ascii="楷体" w:eastAsia="楷体" w:hAnsi="楷体" w:cs="Times New Roman"/>
          <w:b/>
          <w:bCs/>
          <w:sz w:val="21"/>
          <w:szCs w:val="21"/>
          <w:vertAlign w:val="subscript"/>
        </w:rPr>
        <w:t>2</w:t>
      </w:r>
      <w:r w:rsidRPr="002209CF">
        <w:rPr>
          <w:rFonts w:ascii="楷体" w:eastAsia="楷体" w:hAnsi="楷体" w:cs="Times New Roman"/>
          <w:b/>
          <w:bCs/>
          <w:sz w:val="21"/>
          <w:szCs w:val="21"/>
        </w:rPr>
        <w:t>排放量计算</w:t>
      </w:r>
    </w:p>
    <w:tbl>
      <w:tblPr>
        <w:tblStyle w:val="a6"/>
        <w:tblW w:w="0" w:type="auto"/>
        <w:tblInd w:w="-5" w:type="dxa"/>
        <w:tblLook w:val="04A0"/>
      </w:tblPr>
      <w:tblGrid>
        <w:gridCol w:w="1985"/>
        <w:gridCol w:w="1701"/>
        <w:gridCol w:w="1559"/>
        <w:gridCol w:w="2268"/>
        <w:gridCol w:w="1843"/>
      </w:tblGrid>
      <w:tr w:rsidR="0047192E" w:rsidRPr="002209CF" w:rsidTr="002209CF">
        <w:trPr>
          <w:trHeight w:val="397"/>
        </w:trPr>
        <w:tc>
          <w:tcPr>
            <w:tcW w:w="1985" w:type="dxa"/>
            <w:vMerge w:val="restart"/>
            <w:vAlign w:val="center"/>
          </w:tcPr>
          <w:p w:rsidR="0047192E" w:rsidRPr="002209CF" w:rsidRDefault="005A730F">
            <w:pPr>
              <w:jc w:val="center"/>
              <w:rPr>
                <w:rFonts w:ascii="楷体" w:eastAsia="楷体" w:hAnsi="楷体" w:cs="Times New Roman"/>
                <w:szCs w:val="21"/>
              </w:rPr>
            </w:pPr>
            <w:r w:rsidRPr="002209CF">
              <w:rPr>
                <w:rFonts w:ascii="楷体" w:eastAsia="楷体" w:hAnsi="楷体" w:cs="Times New Roman" w:hint="eastAsia"/>
                <w:szCs w:val="21"/>
              </w:rPr>
              <w:t>净购入种类</w:t>
            </w:r>
          </w:p>
        </w:tc>
        <w:tc>
          <w:tcPr>
            <w:tcW w:w="3260" w:type="dxa"/>
            <w:gridSpan w:val="2"/>
            <w:vAlign w:val="center"/>
          </w:tcPr>
          <w:p w:rsidR="0047192E" w:rsidRPr="002209CF" w:rsidRDefault="005A730F">
            <w:pPr>
              <w:jc w:val="center"/>
              <w:rPr>
                <w:rFonts w:ascii="楷体" w:eastAsia="楷体" w:hAnsi="楷体" w:cs="Times New Roman"/>
                <w:szCs w:val="21"/>
              </w:rPr>
            </w:pPr>
            <w:r w:rsidRPr="002209CF">
              <w:rPr>
                <w:rFonts w:ascii="楷体" w:eastAsia="楷体" w:hAnsi="楷体" w:cs="Times New Roman" w:hint="eastAsia"/>
                <w:szCs w:val="21"/>
              </w:rPr>
              <w:t>消费量</w:t>
            </w:r>
          </w:p>
        </w:tc>
        <w:tc>
          <w:tcPr>
            <w:tcW w:w="2268" w:type="dxa"/>
            <w:vMerge w:val="restart"/>
            <w:vAlign w:val="center"/>
          </w:tcPr>
          <w:p w:rsidR="0047192E" w:rsidRPr="002209CF" w:rsidRDefault="005A730F">
            <w:pPr>
              <w:jc w:val="center"/>
              <w:rPr>
                <w:rFonts w:ascii="楷体" w:eastAsia="楷体" w:hAnsi="楷体" w:cs="Times New Roman"/>
                <w:szCs w:val="21"/>
              </w:rPr>
            </w:pPr>
            <w:r w:rsidRPr="002209CF">
              <w:rPr>
                <w:rFonts w:ascii="楷体" w:eastAsia="楷体" w:hAnsi="楷体" w:cs="Times New Roman" w:hint="eastAsia"/>
                <w:szCs w:val="21"/>
              </w:rPr>
              <w:t>排放因子</w:t>
            </w:r>
          </w:p>
        </w:tc>
        <w:tc>
          <w:tcPr>
            <w:tcW w:w="1843" w:type="dxa"/>
            <w:vMerge w:val="restart"/>
            <w:vAlign w:val="center"/>
          </w:tcPr>
          <w:p w:rsidR="0047192E" w:rsidRPr="002209CF" w:rsidRDefault="005A730F">
            <w:pPr>
              <w:jc w:val="center"/>
              <w:rPr>
                <w:rFonts w:ascii="楷体" w:eastAsia="楷体" w:hAnsi="楷体" w:cs="Times New Roman"/>
                <w:szCs w:val="21"/>
              </w:rPr>
            </w:pPr>
            <w:r w:rsidRPr="002209CF">
              <w:rPr>
                <w:rFonts w:ascii="楷体" w:eastAsia="楷体" w:hAnsi="楷体" w:cs="Times New Roman"/>
                <w:szCs w:val="21"/>
              </w:rPr>
              <w:t>CO</w:t>
            </w:r>
            <w:r w:rsidRPr="002209CF">
              <w:rPr>
                <w:rFonts w:ascii="楷体" w:eastAsia="楷体" w:hAnsi="楷体" w:cs="Times New Roman"/>
                <w:szCs w:val="21"/>
                <w:vertAlign w:val="subscript"/>
              </w:rPr>
              <w:t>2</w:t>
            </w:r>
            <w:r w:rsidRPr="002209CF">
              <w:rPr>
                <w:rFonts w:ascii="楷体" w:eastAsia="楷体" w:hAnsi="楷体" w:cs="Times New Roman"/>
                <w:szCs w:val="21"/>
              </w:rPr>
              <w:t>排放量</w:t>
            </w:r>
          </w:p>
          <w:p w:rsidR="0047192E" w:rsidRPr="002209CF" w:rsidRDefault="005A730F">
            <w:pPr>
              <w:jc w:val="center"/>
              <w:rPr>
                <w:rFonts w:ascii="楷体" w:eastAsia="楷体" w:hAnsi="楷体" w:cs="Times New Roman"/>
                <w:szCs w:val="21"/>
              </w:rPr>
            </w:pPr>
            <w:r w:rsidRPr="002209CF">
              <w:rPr>
                <w:rFonts w:ascii="楷体" w:eastAsia="楷体" w:hAnsi="楷体" w:cs="Times New Roman" w:hint="eastAsia"/>
                <w:szCs w:val="21"/>
              </w:rPr>
              <w:t>（t-</w:t>
            </w:r>
            <w:r w:rsidRPr="002209CF">
              <w:rPr>
                <w:rFonts w:ascii="楷体" w:eastAsia="楷体" w:hAnsi="楷体" w:cs="Times New Roman"/>
                <w:szCs w:val="21"/>
              </w:rPr>
              <w:t>CO</w:t>
            </w:r>
            <w:r w:rsidRPr="002209CF">
              <w:rPr>
                <w:rFonts w:ascii="楷体" w:eastAsia="楷体" w:hAnsi="楷体" w:cs="Times New Roman"/>
                <w:szCs w:val="21"/>
                <w:vertAlign w:val="subscript"/>
              </w:rPr>
              <w:t>2</w:t>
            </w:r>
            <w:r w:rsidRPr="002209CF">
              <w:rPr>
                <w:rFonts w:ascii="楷体" w:eastAsia="楷体" w:hAnsi="楷体" w:cs="Times New Roman" w:hint="eastAsia"/>
                <w:szCs w:val="21"/>
              </w:rPr>
              <w:t>e）</w:t>
            </w:r>
          </w:p>
        </w:tc>
      </w:tr>
      <w:tr w:rsidR="0047192E" w:rsidRPr="002209CF" w:rsidTr="002209CF">
        <w:trPr>
          <w:trHeight w:val="397"/>
        </w:trPr>
        <w:tc>
          <w:tcPr>
            <w:tcW w:w="1985" w:type="dxa"/>
            <w:vMerge/>
            <w:vAlign w:val="center"/>
          </w:tcPr>
          <w:p w:rsidR="0047192E" w:rsidRPr="002209CF" w:rsidRDefault="0047192E">
            <w:pPr>
              <w:jc w:val="center"/>
              <w:rPr>
                <w:rFonts w:ascii="楷体" w:eastAsia="楷体" w:hAnsi="楷体" w:cs="Times New Roman"/>
                <w:szCs w:val="21"/>
              </w:rPr>
            </w:pPr>
          </w:p>
        </w:tc>
        <w:tc>
          <w:tcPr>
            <w:tcW w:w="1701" w:type="dxa"/>
            <w:vAlign w:val="center"/>
          </w:tcPr>
          <w:p w:rsidR="0047192E" w:rsidRPr="002209CF" w:rsidRDefault="005A730F">
            <w:pPr>
              <w:jc w:val="center"/>
              <w:rPr>
                <w:rFonts w:ascii="楷体" w:eastAsia="楷体" w:hAnsi="楷体" w:cs="Times New Roman"/>
                <w:szCs w:val="21"/>
              </w:rPr>
            </w:pPr>
            <w:r w:rsidRPr="002209CF">
              <w:rPr>
                <w:rFonts w:ascii="楷体" w:eastAsia="楷体" w:hAnsi="楷体" w:cs="Times New Roman" w:hint="eastAsia"/>
                <w:szCs w:val="21"/>
              </w:rPr>
              <w:t>单位</w:t>
            </w:r>
          </w:p>
        </w:tc>
        <w:tc>
          <w:tcPr>
            <w:tcW w:w="1559" w:type="dxa"/>
            <w:vAlign w:val="center"/>
          </w:tcPr>
          <w:p w:rsidR="0047192E" w:rsidRPr="002209CF" w:rsidRDefault="005A730F">
            <w:pPr>
              <w:jc w:val="center"/>
              <w:rPr>
                <w:rFonts w:ascii="楷体" w:eastAsia="楷体" w:hAnsi="楷体" w:cs="Times New Roman"/>
                <w:szCs w:val="21"/>
              </w:rPr>
            </w:pPr>
            <w:r w:rsidRPr="002209CF">
              <w:rPr>
                <w:rFonts w:ascii="楷体" w:eastAsia="楷体" w:hAnsi="楷体" w:cs="Times New Roman" w:hint="eastAsia"/>
                <w:szCs w:val="21"/>
              </w:rPr>
              <w:t>数值</w:t>
            </w:r>
          </w:p>
        </w:tc>
        <w:tc>
          <w:tcPr>
            <w:tcW w:w="2268" w:type="dxa"/>
            <w:vMerge/>
            <w:vAlign w:val="center"/>
          </w:tcPr>
          <w:p w:rsidR="0047192E" w:rsidRPr="002209CF" w:rsidRDefault="0047192E">
            <w:pPr>
              <w:jc w:val="center"/>
              <w:rPr>
                <w:rFonts w:ascii="楷体" w:eastAsia="楷体" w:hAnsi="楷体" w:cs="Times New Roman"/>
                <w:szCs w:val="21"/>
              </w:rPr>
            </w:pPr>
          </w:p>
        </w:tc>
        <w:tc>
          <w:tcPr>
            <w:tcW w:w="1843" w:type="dxa"/>
            <w:vMerge/>
            <w:vAlign w:val="center"/>
          </w:tcPr>
          <w:p w:rsidR="0047192E" w:rsidRPr="002209CF" w:rsidRDefault="0047192E">
            <w:pPr>
              <w:jc w:val="center"/>
              <w:rPr>
                <w:rFonts w:ascii="楷体" w:eastAsia="楷体" w:hAnsi="楷体" w:cs="Times New Roman"/>
                <w:szCs w:val="21"/>
              </w:rPr>
            </w:pPr>
          </w:p>
        </w:tc>
      </w:tr>
      <w:tr w:rsidR="006A085C" w:rsidRPr="002209CF" w:rsidTr="002209CF">
        <w:trPr>
          <w:trHeight w:val="397"/>
        </w:trPr>
        <w:tc>
          <w:tcPr>
            <w:tcW w:w="1985" w:type="dxa"/>
            <w:vAlign w:val="center"/>
          </w:tcPr>
          <w:p w:rsidR="006A085C" w:rsidRPr="002209CF" w:rsidRDefault="006A085C" w:rsidP="006A085C">
            <w:pPr>
              <w:jc w:val="center"/>
              <w:rPr>
                <w:rFonts w:ascii="楷体" w:eastAsia="楷体" w:hAnsi="楷体" w:cs="Times New Roman"/>
                <w:szCs w:val="21"/>
              </w:rPr>
            </w:pPr>
            <w:r w:rsidRPr="002209CF">
              <w:rPr>
                <w:rFonts w:ascii="楷体" w:eastAsia="楷体" w:hAnsi="楷体" w:cs="Times New Roman" w:hint="eastAsia"/>
                <w:szCs w:val="21"/>
              </w:rPr>
              <w:t>净购入电力量</w:t>
            </w:r>
          </w:p>
        </w:tc>
        <w:tc>
          <w:tcPr>
            <w:tcW w:w="1701" w:type="dxa"/>
            <w:vAlign w:val="center"/>
          </w:tcPr>
          <w:p w:rsidR="006A085C" w:rsidRPr="002209CF" w:rsidRDefault="006A085C" w:rsidP="006A085C">
            <w:pPr>
              <w:widowControl/>
              <w:jc w:val="center"/>
              <w:rPr>
                <w:rFonts w:ascii="楷体" w:eastAsia="楷体" w:hAnsi="楷体" w:cs="Times New Roman"/>
                <w:szCs w:val="21"/>
              </w:rPr>
            </w:pPr>
            <w:r w:rsidRPr="002209CF">
              <w:rPr>
                <w:rFonts w:ascii="楷体" w:eastAsia="楷体" w:hAnsi="楷体" w:cs="Times New Roman"/>
                <w:szCs w:val="21"/>
              </w:rPr>
              <w:t>MWh</w:t>
            </w:r>
          </w:p>
        </w:tc>
        <w:tc>
          <w:tcPr>
            <w:tcW w:w="1559" w:type="dxa"/>
            <w:vAlign w:val="center"/>
          </w:tcPr>
          <w:p w:rsidR="006A085C" w:rsidRPr="002209CF" w:rsidRDefault="006A085C" w:rsidP="006A085C">
            <w:pPr>
              <w:jc w:val="center"/>
              <w:rPr>
                <w:rFonts w:ascii="楷体" w:eastAsia="楷体" w:hAnsi="楷体" w:cs="Times New Roman"/>
                <w:szCs w:val="21"/>
              </w:rPr>
            </w:pPr>
            <w:r w:rsidRPr="002209CF">
              <w:rPr>
                <w:rFonts w:ascii="楷体" w:eastAsia="楷体" w:hAnsi="楷体" w:cs="Times New Roman" w:hint="eastAsia"/>
                <w:szCs w:val="21"/>
              </w:rPr>
              <w:t>1</w:t>
            </w:r>
            <w:r w:rsidRPr="002209CF">
              <w:rPr>
                <w:rFonts w:ascii="楷体" w:eastAsia="楷体" w:hAnsi="楷体" w:cs="Times New Roman"/>
                <w:szCs w:val="21"/>
              </w:rPr>
              <w:t>0062.023</w:t>
            </w:r>
          </w:p>
        </w:tc>
        <w:tc>
          <w:tcPr>
            <w:tcW w:w="2268" w:type="dxa"/>
            <w:vAlign w:val="center"/>
          </w:tcPr>
          <w:p w:rsidR="006A085C" w:rsidRPr="002209CF" w:rsidRDefault="006A085C" w:rsidP="006A085C">
            <w:pPr>
              <w:jc w:val="center"/>
              <w:rPr>
                <w:rFonts w:ascii="楷体" w:eastAsia="楷体" w:hAnsi="楷体" w:cs="Times New Roman"/>
                <w:szCs w:val="21"/>
              </w:rPr>
            </w:pPr>
            <w:r w:rsidRPr="002209CF">
              <w:rPr>
                <w:rFonts w:ascii="楷体" w:eastAsia="楷体" w:hAnsi="楷体" w:cs="Times New Roman" w:hint="eastAsia"/>
                <w:szCs w:val="21"/>
              </w:rPr>
              <w:t>0</w:t>
            </w:r>
            <w:r w:rsidRPr="002209CF">
              <w:rPr>
                <w:rFonts w:ascii="楷体" w:eastAsia="楷体" w:hAnsi="楷体" w:cs="Times New Roman"/>
                <w:szCs w:val="21"/>
              </w:rPr>
              <w:t>.8843</w:t>
            </w:r>
            <w:r w:rsidRPr="002209CF">
              <w:rPr>
                <w:rFonts w:ascii="楷体" w:eastAsia="楷体" w:hAnsi="楷体" w:cs="Times New Roman" w:hint="eastAsia"/>
                <w:szCs w:val="21"/>
              </w:rPr>
              <w:t xml:space="preserve"> tC</w:t>
            </w:r>
            <w:r w:rsidRPr="002209CF">
              <w:rPr>
                <w:rFonts w:ascii="楷体" w:eastAsia="楷体" w:hAnsi="楷体" w:cs="Times New Roman"/>
                <w:szCs w:val="21"/>
              </w:rPr>
              <w:t>O</w:t>
            </w:r>
            <w:r w:rsidRPr="002209CF">
              <w:rPr>
                <w:rFonts w:ascii="楷体" w:eastAsia="楷体" w:hAnsi="楷体" w:cs="Times New Roman"/>
                <w:szCs w:val="21"/>
                <w:vertAlign w:val="subscript"/>
              </w:rPr>
              <w:t>2</w:t>
            </w:r>
            <w:r w:rsidRPr="002209CF">
              <w:rPr>
                <w:rFonts w:ascii="楷体" w:eastAsia="楷体" w:hAnsi="楷体" w:cs="Times New Roman"/>
                <w:szCs w:val="21"/>
              </w:rPr>
              <w:t>/MW</w:t>
            </w:r>
            <w:r w:rsidRPr="002209CF">
              <w:rPr>
                <w:rFonts w:ascii="楷体" w:eastAsia="楷体" w:hAnsi="楷体" w:cs="Times New Roman" w:hint="eastAsia"/>
                <w:szCs w:val="21"/>
              </w:rPr>
              <w:t>h</w:t>
            </w:r>
          </w:p>
        </w:tc>
        <w:tc>
          <w:tcPr>
            <w:tcW w:w="1843" w:type="dxa"/>
            <w:vAlign w:val="center"/>
          </w:tcPr>
          <w:p w:rsidR="006A085C" w:rsidRPr="002209CF" w:rsidRDefault="006A085C" w:rsidP="006A085C">
            <w:pPr>
              <w:jc w:val="center"/>
              <w:rPr>
                <w:rFonts w:ascii="楷体" w:eastAsia="楷体" w:hAnsi="楷体" w:cs="Times New Roman"/>
                <w:color w:val="00B0F0"/>
                <w:szCs w:val="21"/>
              </w:rPr>
            </w:pPr>
            <w:r w:rsidRPr="002209CF">
              <w:rPr>
                <w:rFonts w:ascii="楷体" w:eastAsia="楷体" w:hAnsi="楷体" w:cs="Times New Roman" w:hint="eastAsia"/>
                <w:color w:val="0070C0"/>
                <w:szCs w:val="21"/>
              </w:rPr>
              <w:t>8</w:t>
            </w:r>
            <w:r w:rsidRPr="002209CF">
              <w:rPr>
                <w:rFonts w:ascii="楷体" w:eastAsia="楷体" w:hAnsi="楷体" w:cs="Times New Roman"/>
                <w:color w:val="0070C0"/>
                <w:szCs w:val="21"/>
              </w:rPr>
              <w:t>897.8847</w:t>
            </w:r>
          </w:p>
        </w:tc>
      </w:tr>
      <w:tr w:rsidR="006A085C" w:rsidRPr="002209CF" w:rsidTr="002209CF">
        <w:trPr>
          <w:trHeight w:val="397"/>
        </w:trPr>
        <w:tc>
          <w:tcPr>
            <w:tcW w:w="1985" w:type="dxa"/>
            <w:vAlign w:val="center"/>
          </w:tcPr>
          <w:p w:rsidR="006A085C" w:rsidRPr="002209CF" w:rsidRDefault="006A085C" w:rsidP="006A085C">
            <w:pPr>
              <w:jc w:val="center"/>
              <w:rPr>
                <w:rFonts w:ascii="楷体" w:eastAsia="楷体" w:hAnsi="楷体" w:cs="Times New Roman"/>
                <w:szCs w:val="21"/>
              </w:rPr>
            </w:pPr>
            <w:r w:rsidRPr="002209CF">
              <w:rPr>
                <w:rFonts w:ascii="楷体" w:eastAsia="楷体" w:hAnsi="楷体" w:cs="Times New Roman" w:hint="eastAsia"/>
                <w:szCs w:val="21"/>
              </w:rPr>
              <w:t>净购入蒸汽量</w:t>
            </w:r>
          </w:p>
        </w:tc>
        <w:tc>
          <w:tcPr>
            <w:tcW w:w="1701" w:type="dxa"/>
            <w:vAlign w:val="center"/>
          </w:tcPr>
          <w:p w:rsidR="006A085C" w:rsidRPr="002209CF" w:rsidRDefault="006A085C" w:rsidP="006A085C">
            <w:pPr>
              <w:widowControl/>
              <w:jc w:val="center"/>
              <w:rPr>
                <w:rFonts w:ascii="楷体" w:eastAsia="楷体" w:hAnsi="楷体" w:cs="Times New Roman"/>
                <w:szCs w:val="21"/>
              </w:rPr>
            </w:pPr>
            <w:r w:rsidRPr="002209CF">
              <w:rPr>
                <w:rFonts w:ascii="楷体" w:eastAsia="楷体" w:hAnsi="楷体" w:cs="Times New Roman"/>
                <w:szCs w:val="21"/>
              </w:rPr>
              <w:t>GJ</w:t>
            </w:r>
          </w:p>
        </w:tc>
        <w:tc>
          <w:tcPr>
            <w:tcW w:w="1559" w:type="dxa"/>
            <w:vAlign w:val="center"/>
          </w:tcPr>
          <w:p w:rsidR="006A085C" w:rsidRPr="002209CF" w:rsidRDefault="00184950" w:rsidP="006A085C">
            <w:pPr>
              <w:jc w:val="center"/>
              <w:rPr>
                <w:rFonts w:ascii="楷体" w:eastAsia="楷体" w:hAnsi="楷体" w:cs="Times New Roman"/>
                <w:szCs w:val="21"/>
              </w:rPr>
            </w:pPr>
            <w:r>
              <w:rPr>
                <w:rFonts w:ascii="楷体" w:eastAsia="楷体" w:hAnsi="楷体" w:cs="Times New Roman"/>
                <w:szCs w:val="21"/>
              </w:rPr>
              <w:t>40919.87</w:t>
            </w:r>
          </w:p>
        </w:tc>
        <w:tc>
          <w:tcPr>
            <w:tcW w:w="2268" w:type="dxa"/>
            <w:vAlign w:val="center"/>
          </w:tcPr>
          <w:p w:rsidR="006A085C" w:rsidRPr="002209CF" w:rsidRDefault="006A085C" w:rsidP="006A085C">
            <w:pPr>
              <w:jc w:val="center"/>
              <w:rPr>
                <w:rFonts w:ascii="楷体" w:eastAsia="楷体" w:hAnsi="楷体" w:cs="Times New Roman"/>
                <w:szCs w:val="21"/>
              </w:rPr>
            </w:pPr>
            <w:r w:rsidRPr="002209CF">
              <w:rPr>
                <w:rFonts w:ascii="楷体" w:eastAsia="楷体" w:hAnsi="楷体" w:cs="Times New Roman" w:hint="eastAsia"/>
                <w:szCs w:val="21"/>
              </w:rPr>
              <w:t>0.11 tC</w:t>
            </w:r>
            <w:r w:rsidRPr="002209CF">
              <w:rPr>
                <w:rFonts w:ascii="楷体" w:eastAsia="楷体" w:hAnsi="楷体" w:cs="Times New Roman"/>
                <w:szCs w:val="21"/>
              </w:rPr>
              <w:t>O</w:t>
            </w:r>
            <w:r w:rsidRPr="002209CF">
              <w:rPr>
                <w:rFonts w:ascii="楷体" w:eastAsia="楷体" w:hAnsi="楷体" w:cs="Times New Roman"/>
                <w:szCs w:val="21"/>
                <w:vertAlign w:val="subscript"/>
              </w:rPr>
              <w:t>2</w:t>
            </w:r>
            <w:r w:rsidRPr="002209CF">
              <w:rPr>
                <w:rFonts w:ascii="楷体" w:eastAsia="楷体" w:hAnsi="楷体" w:cs="Times New Roman"/>
                <w:szCs w:val="21"/>
              </w:rPr>
              <w:t>/GJ</w:t>
            </w:r>
          </w:p>
        </w:tc>
        <w:tc>
          <w:tcPr>
            <w:tcW w:w="1843" w:type="dxa"/>
            <w:vAlign w:val="center"/>
          </w:tcPr>
          <w:p w:rsidR="006A085C" w:rsidRPr="002209CF" w:rsidRDefault="00E34E3C" w:rsidP="006A085C">
            <w:pPr>
              <w:jc w:val="center"/>
              <w:rPr>
                <w:rFonts w:ascii="楷体" w:eastAsia="楷体" w:hAnsi="楷体" w:cs="Times New Roman"/>
                <w:color w:val="00B0F0"/>
                <w:szCs w:val="21"/>
              </w:rPr>
            </w:pPr>
            <w:r>
              <w:rPr>
                <w:rFonts w:ascii="楷体" w:eastAsia="楷体" w:hAnsi="楷体" w:cs="Times New Roman"/>
                <w:color w:val="0070C0"/>
                <w:szCs w:val="21"/>
              </w:rPr>
              <w:t>4501.186</w:t>
            </w:r>
          </w:p>
        </w:tc>
      </w:tr>
      <w:tr w:rsidR="0047192E" w:rsidRPr="002209CF" w:rsidTr="002209CF">
        <w:trPr>
          <w:trHeight w:val="397"/>
        </w:trPr>
        <w:tc>
          <w:tcPr>
            <w:tcW w:w="7513" w:type="dxa"/>
            <w:gridSpan w:val="4"/>
            <w:vAlign w:val="center"/>
          </w:tcPr>
          <w:p w:rsidR="0047192E" w:rsidRPr="002209CF" w:rsidRDefault="005A730F">
            <w:pPr>
              <w:jc w:val="center"/>
              <w:rPr>
                <w:rFonts w:ascii="楷体" w:eastAsia="楷体" w:hAnsi="楷体" w:cs="Times New Roman"/>
                <w:szCs w:val="21"/>
              </w:rPr>
            </w:pPr>
            <w:r w:rsidRPr="002209CF">
              <w:rPr>
                <w:rFonts w:ascii="楷体" w:eastAsia="楷体" w:hAnsi="楷体" w:cs="Times New Roman" w:hint="eastAsia"/>
                <w:szCs w:val="21"/>
              </w:rPr>
              <w:t>二氧化碳排放量合计</w:t>
            </w:r>
          </w:p>
        </w:tc>
        <w:tc>
          <w:tcPr>
            <w:tcW w:w="1843" w:type="dxa"/>
            <w:vAlign w:val="center"/>
          </w:tcPr>
          <w:p w:rsidR="0047192E" w:rsidRPr="002209CF" w:rsidRDefault="00E34E3C">
            <w:pPr>
              <w:jc w:val="center"/>
              <w:rPr>
                <w:rFonts w:ascii="楷体" w:eastAsia="楷体" w:hAnsi="楷体" w:cs="Times New Roman"/>
                <w:color w:val="00B0F0"/>
                <w:szCs w:val="21"/>
              </w:rPr>
            </w:pPr>
            <w:r>
              <w:rPr>
                <w:rFonts w:ascii="楷体" w:eastAsia="楷体" w:hAnsi="楷体" w:cs="Times New Roman"/>
                <w:color w:val="0070C0"/>
                <w:szCs w:val="21"/>
              </w:rPr>
              <w:t>13399.07</w:t>
            </w:r>
          </w:p>
        </w:tc>
      </w:tr>
    </w:tbl>
    <w:p w:rsidR="0047192E" w:rsidRPr="002209CF" w:rsidRDefault="005A730F" w:rsidP="008546A7">
      <w:pPr>
        <w:pStyle w:val="a3"/>
        <w:keepNext/>
        <w:spacing w:beforeLines="50"/>
        <w:jc w:val="center"/>
        <w:rPr>
          <w:rFonts w:ascii="楷体" w:eastAsia="楷体" w:hAnsi="楷体" w:cs="Times New Roman"/>
          <w:b/>
          <w:bCs/>
          <w:sz w:val="21"/>
          <w:szCs w:val="21"/>
        </w:rPr>
      </w:pPr>
      <w:r w:rsidRPr="002209CF">
        <w:rPr>
          <w:rFonts w:ascii="楷体" w:eastAsia="楷体" w:hAnsi="楷体" w:cs="Times New Roman"/>
          <w:b/>
          <w:bCs/>
          <w:sz w:val="21"/>
          <w:szCs w:val="21"/>
        </w:rPr>
        <w:t>表</w:t>
      </w:r>
      <w:r w:rsidR="00BE0CFA">
        <w:rPr>
          <w:rFonts w:ascii="楷体" w:eastAsia="楷体" w:hAnsi="楷体" w:cs="Times New Roman"/>
          <w:b/>
          <w:bCs/>
          <w:sz w:val="21"/>
          <w:szCs w:val="21"/>
        </w:rPr>
        <w:t>7</w:t>
      </w:r>
      <w:r w:rsidRPr="002209CF">
        <w:rPr>
          <w:rFonts w:ascii="楷体" w:eastAsia="楷体" w:hAnsi="楷体" w:cs="Times New Roman"/>
          <w:b/>
          <w:bCs/>
          <w:sz w:val="21"/>
          <w:szCs w:val="21"/>
        </w:rPr>
        <w:t xml:space="preserve"> 碳酸盐使用CO</w:t>
      </w:r>
      <w:r w:rsidRPr="002209CF">
        <w:rPr>
          <w:rFonts w:ascii="楷体" w:eastAsia="楷体" w:hAnsi="楷体" w:cs="Times New Roman"/>
          <w:b/>
          <w:bCs/>
          <w:sz w:val="21"/>
          <w:szCs w:val="21"/>
          <w:vertAlign w:val="subscript"/>
        </w:rPr>
        <w:t>2</w:t>
      </w:r>
      <w:r w:rsidRPr="002209CF">
        <w:rPr>
          <w:rFonts w:ascii="楷体" w:eastAsia="楷体" w:hAnsi="楷体" w:cs="Times New Roman"/>
          <w:b/>
          <w:bCs/>
          <w:sz w:val="21"/>
          <w:szCs w:val="21"/>
        </w:rPr>
        <w:t>排放量</w:t>
      </w:r>
    </w:p>
    <w:tbl>
      <w:tblPr>
        <w:tblStyle w:val="a6"/>
        <w:tblW w:w="0" w:type="auto"/>
        <w:tblInd w:w="-5" w:type="dxa"/>
        <w:tblLook w:val="04A0"/>
      </w:tblPr>
      <w:tblGrid>
        <w:gridCol w:w="1985"/>
        <w:gridCol w:w="1701"/>
        <w:gridCol w:w="1559"/>
        <w:gridCol w:w="2268"/>
        <w:gridCol w:w="1843"/>
      </w:tblGrid>
      <w:tr w:rsidR="0047192E" w:rsidRPr="002209CF" w:rsidTr="002209CF">
        <w:trPr>
          <w:trHeight w:val="397"/>
        </w:trPr>
        <w:tc>
          <w:tcPr>
            <w:tcW w:w="1985" w:type="dxa"/>
            <w:vMerge w:val="restart"/>
            <w:vAlign w:val="center"/>
          </w:tcPr>
          <w:p w:rsidR="0047192E" w:rsidRPr="002209CF" w:rsidRDefault="005A730F">
            <w:pPr>
              <w:jc w:val="center"/>
              <w:rPr>
                <w:rFonts w:ascii="楷体" w:eastAsia="楷体" w:hAnsi="楷体" w:cs="Times New Roman"/>
                <w:szCs w:val="21"/>
              </w:rPr>
            </w:pPr>
            <w:r w:rsidRPr="002209CF">
              <w:rPr>
                <w:rFonts w:ascii="楷体" w:eastAsia="楷体" w:hAnsi="楷体" w:cs="Times New Roman" w:hint="eastAsia"/>
                <w:szCs w:val="21"/>
              </w:rPr>
              <w:t>草酸盐种类</w:t>
            </w:r>
          </w:p>
        </w:tc>
        <w:tc>
          <w:tcPr>
            <w:tcW w:w="3260" w:type="dxa"/>
            <w:gridSpan w:val="2"/>
            <w:vAlign w:val="center"/>
          </w:tcPr>
          <w:p w:rsidR="0047192E" w:rsidRPr="002209CF" w:rsidRDefault="005A730F">
            <w:pPr>
              <w:jc w:val="center"/>
              <w:rPr>
                <w:rFonts w:ascii="楷体" w:eastAsia="楷体" w:hAnsi="楷体" w:cs="Times New Roman"/>
                <w:szCs w:val="21"/>
              </w:rPr>
            </w:pPr>
            <w:r w:rsidRPr="002209CF">
              <w:rPr>
                <w:rFonts w:ascii="楷体" w:eastAsia="楷体" w:hAnsi="楷体" w:cs="Times New Roman" w:hint="eastAsia"/>
                <w:szCs w:val="21"/>
              </w:rPr>
              <w:t>消费量</w:t>
            </w:r>
          </w:p>
        </w:tc>
        <w:tc>
          <w:tcPr>
            <w:tcW w:w="2268" w:type="dxa"/>
            <w:vMerge w:val="restart"/>
            <w:vAlign w:val="center"/>
          </w:tcPr>
          <w:p w:rsidR="0047192E" w:rsidRPr="002209CF" w:rsidRDefault="005A730F">
            <w:pPr>
              <w:jc w:val="center"/>
              <w:rPr>
                <w:rFonts w:ascii="楷体" w:eastAsia="楷体" w:hAnsi="楷体" w:cs="Times New Roman"/>
                <w:szCs w:val="21"/>
              </w:rPr>
            </w:pPr>
            <w:r w:rsidRPr="002209CF">
              <w:rPr>
                <w:rFonts w:ascii="楷体" w:eastAsia="楷体" w:hAnsi="楷体" w:cs="Times New Roman" w:hint="eastAsia"/>
                <w:szCs w:val="21"/>
              </w:rPr>
              <w:t>排放因子</w:t>
            </w:r>
          </w:p>
        </w:tc>
        <w:tc>
          <w:tcPr>
            <w:tcW w:w="1843" w:type="dxa"/>
            <w:vMerge w:val="restart"/>
            <w:vAlign w:val="center"/>
          </w:tcPr>
          <w:p w:rsidR="0047192E" w:rsidRPr="002209CF" w:rsidRDefault="005A730F">
            <w:pPr>
              <w:jc w:val="center"/>
              <w:rPr>
                <w:rFonts w:ascii="楷体" w:eastAsia="楷体" w:hAnsi="楷体" w:cs="Times New Roman"/>
                <w:szCs w:val="21"/>
              </w:rPr>
            </w:pPr>
            <w:r w:rsidRPr="002209CF">
              <w:rPr>
                <w:rFonts w:ascii="楷体" w:eastAsia="楷体" w:hAnsi="楷体" w:cs="Times New Roman"/>
                <w:szCs w:val="21"/>
              </w:rPr>
              <w:t>CO</w:t>
            </w:r>
            <w:r w:rsidRPr="002209CF">
              <w:rPr>
                <w:rFonts w:ascii="楷体" w:eastAsia="楷体" w:hAnsi="楷体" w:cs="Times New Roman"/>
                <w:szCs w:val="21"/>
                <w:vertAlign w:val="subscript"/>
              </w:rPr>
              <w:t>2</w:t>
            </w:r>
            <w:r w:rsidRPr="002209CF">
              <w:rPr>
                <w:rFonts w:ascii="楷体" w:eastAsia="楷体" w:hAnsi="楷体" w:cs="Times New Roman"/>
                <w:szCs w:val="21"/>
              </w:rPr>
              <w:t>排放量</w:t>
            </w:r>
          </w:p>
          <w:p w:rsidR="0047192E" w:rsidRPr="002209CF" w:rsidRDefault="005A730F">
            <w:pPr>
              <w:jc w:val="center"/>
              <w:rPr>
                <w:rFonts w:ascii="楷体" w:eastAsia="楷体" w:hAnsi="楷体" w:cs="Times New Roman"/>
                <w:szCs w:val="21"/>
              </w:rPr>
            </w:pPr>
            <w:r w:rsidRPr="002209CF">
              <w:rPr>
                <w:rFonts w:ascii="楷体" w:eastAsia="楷体" w:hAnsi="楷体" w:cs="Times New Roman" w:hint="eastAsia"/>
                <w:szCs w:val="21"/>
              </w:rPr>
              <w:t>（t-</w:t>
            </w:r>
            <w:r w:rsidRPr="002209CF">
              <w:rPr>
                <w:rFonts w:ascii="楷体" w:eastAsia="楷体" w:hAnsi="楷体" w:cs="Times New Roman"/>
                <w:szCs w:val="21"/>
              </w:rPr>
              <w:t>CO</w:t>
            </w:r>
            <w:r w:rsidRPr="002209CF">
              <w:rPr>
                <w:rFonts w:ascii="楷体" w:eastAsia="楷体" w:hAnsi="楷体" w:cs="Times New Roman"/>
                <w:szCs w:val="21"/>
                <w:vertAlign w:val="subscript"/>
              </w:rPr>
              <w:t>2</w:t>
            </w:r>
            <w:r w:rsidRPr="002209CF">
              <w:rPr>
                <w:rFonts w:ascii="楷体" w:eastAsia="楷体" w:hAnsi="楷体" w:cs="Times New Roman" w:hint="eastAsia"/>
                <w:szCs w:val="21"/>
              </w:rPr>
              <w:t>e）</w:t>
            </w:r>
          </w:p>
        </w:tc>
      </w:tr>
      <w:tr w:rsidR="0047192E" w:rsidRPr="002209CF" w:rsidTr="002209CF">
        <w:trPr>
          <w:trHeight w:val="397"/>
        </w:trPr>
        <w:tc>
          <w:tcPr>
            <w:tcW w:w="1985" w:type="dxa"/>
            <w:vMerge/>
            <w:vAlign w:val="center"/>
          </w:tcPr>
          <w:p w:rsidR="0047192E" w:rsidRPr="002209CF" w:rsidRDefault="0047192E">
            <w:pPr>
              <w:jc w:val="center"/>
              <w:rPr>
                <w:rFonts w:ascii="楷体" w:eastAsia="楷体" w:hAnsi="楷体" w:cs="Times New Roman"/>
                <w:szCs w:val="21"/>
              </w:rPr>
            </w:pPr>
          </w:p>
        </w:tc>
        <w:tc>
          <w:tcPr>
            <w:tcW w:w="1701" w:type="dxa"/>
            <w:vAlign w:val="center"/>
          </w:tcPr>
          <w:p w:rsidR="0047192E" w:rsidRPr="002209CF" w:rsidRDefault="005A730F">
            <w:pPr>
              <w:jc w:val="center"/>
              <w:rPr>
                <w:rFonts w:ascii="楷体" w:eastAsia="楷体" w:hAnsi="楷体" w:cs="Times New Roman"/>
                <w:szCs w:val="21"/>
              </w:rPr>
            </w:pPr>
            <w:r w:rsidRPr="002209CF">
              <w:rPr>
                <w:rFonts w:ascii="楷体" w:eastAsia="楷体" w:hAnsi="楷体" w:cs="Times New Roman" w:hint="eastAsia"/>
                <w:szCs w:val="21"/>
              </w:rPr>
              <w:t>单位</w:t>
            </w:r>
          </w:p>
        </w:tc>
        <w:tc>
          <w:tcPr>
            <w:tcW w:w="1559" w:type="dxa"/>
            <w:vAlign w:val="center"/>
          </w:tcPr>
          <w:p w:rsidR="0047192E" w:rsidRPr="002209CF" w:rsidRDefault="005A730F">
            <w:pPr>
              <w:jc w:val="center"/>
              <w:rPr>
                <w:rFonts w:ascii="楷体" w:eastAsia="楷体" w:hAnsi="楷体" w:cs="Times New Roman"/>
                <w:szCs w:val="21"/>
              </w:rPr>
            </w:pPr>
            <w:r w:rsidRPr="002209CF">
              <w:rPr>
                <w:rFonts w:ascii="楷体" w:eastAsia="楷体" w:hAnsi="楷体" w:cs="Times New Roman" w:hint="eastAsia"/>
                <w:szCs w:val="21"/>
              </w:rPr>
              <w:t>数值</w:t>
            </w:r>
          </w:p>
        </w:tc>
        <w:tc>
          <w:tcPr>
            <w:tcW w:w="2268" w:type="dxa"/>
            <w:vMerge/>
            <w:vAlign w:val="center"/>
          </w:tcPr>
          <w:p w:rsidR="0047192E" w:rsidRPr="002209CF" w:rsidRDefault="0047192E">
            <w:pPr>
              <w:jc w:val="center"/>
              <w:rPr>
                <w:rFonts w:ascii="楷体" w:eastAsia="楷体" w:hAnsi="楷体" w:cs="Times New Roman"/>
                <w:szCs w:val="21"/>
              </w:rPr>
            </w:pPr>
          </w:p>
        </w:tc>
        <w:tc>
          <w:tcPr>
            <w:tcW w:w="1843" w:type="dxa"/>
            <w:vMerge/>
            <w:vAlign w:val="center"/>
          </w:tcPr>
          <w:p w:rsidR="0047192E" w:rsidRPr="002209CF" w:rsidRDefault="0047192E">
            <w:pPr>
              <w:jc w:val="center"/>
              <w:rPr>
                <w:rFonts w:ascii="楷体" w:eastAsia="楷体" w:hAnsi="楷体" w:cs="Times New Roman"/>
                <w:szCs w:val="21"/>
              </w:rPr>
            </w:pPr>
          </w:p>
        </w:tc>
      </w:tr>
      <w:tr w:rsidR="00E75808" w:rsidRPr="002209CF" w:rsidTr="002209CF">
        <w:trPr>
          <w:trHeight w:val="397"/>
        </w:trPr>
        <w:tc>
          <w:tcPr>
            <w:tcW w:w="1985" w:type="dxa"/>
            <w:vAlign w:val="center"/>
          </w:tcPr>
          <w:p w:rsidR="00E75808" w:rsidRPr="002209CF" w:rsidRDefault="00E75808" w:rsidP="00E75808">
            <w:pPr>
              <w:jc w:val="center"/>
              <w:rPr>
                <w:rFonts w:ascii="楷体" w:eastAsia="楷体" w:hAnsi="楷体" w:cs="Times New Roman"/>
                <w:szCs w:val="21"/>
              </w:rPr>
            </w:pPr>
            <w:r w:rsidRPr="002209CF">
              <w:rPr>
                <w:rFonts w:ascii="楷体" w:eastAsia="楷体" w:hAnsi="楷体" w:cs="Times New Roman" w:hint="eastAsia"/>
                <w:szCs w:val="21"/>
              </w:rPr>
              <w:t>草酸</w:t>
            </w:r>
          </w:p>
        </w:tc>
        <w:tc>
          <w:tcPr>
            <w:tcW w:w="1701" w:type="dxa"/>
            <w:vAlign w:val="center"/>
          </w:tcPr>
          <w:p w:rsidR="00E75808" w:rsidRPr="002209CF" w:rsidRDefault="00E75808" w:rsidP="00E75808">
            <w:pPr>
              <w:widowControl/>
              <w:jc w:val="center"/>
              <w:rPr>
                <w:rFonts w:ascii="楷体" w:eastAsia="楷体" w:hAnsi="楷体" w:cs="Times New Roman"/>
                <w:szCs w:val="21"/>
              </w:rPr>
            </w:pPr>
            <w:r w:rsidRPr="002209CF">
              <w:rPr>
                <w:rFonts w:ascii="楷体" w:eastAsia="楷体" w:hAnsi="楷体" w:cs="Times New Roman" w:hint="eastAsia"/>
                <w:color w:val="0070C0"/>
                <w:szCs w:val="21"/>
              </w:rPr>
              <w:t>t</w:t>
            </w:r>
          </w:p>
        </w:tc>
        <w:tc>
          <w:tcPr>
            <w:tcW w:w="1559" w:type="dxa"/>
            <w:vAlign w:val="center"/>
          </w:tcPr>
          <w:p w:rsidR="00E75808" w:rsidRPr="002209CF" w:rsidRDefault="00E75808" w:rsidP="00E75808">
            <w:pPr>
              <w:jc w:val="center"/>
              <w:rPr>
                <w:rFonts w:ascii="楷体" w:eastAsia="楷体" w:hAnsi="楷体" w:cs="Times New Roman"/>
                <w:szCs w:val="21"/>
              </w:rPr>
            </w:pPr>
            <w:r w:rsidRPr="002209CF">
              <w:rPr>
                <w:rFonts w:ascii="楷体" w:eastAsia="楷体" w:hAnsi="楷体" w:cs="Times New Roman" w:hint="eastAsia"/>
                <w:color w:val="0070C0"/>
                <w:szCs w:val="21"/>
              </w:rPr>
              <w:t>2</w:t>
            </w:r>
            <w:r w:rsidRPr="002209CF">
              <w:rPr>
                <w:rFonts w:ascii="楷体" w:eastAsia="楷体" w:hAnsi="楷体" w:cs="Times New Roman"/>
                <w:color w:val="0070C0"/>
                <w:szCs w:val="21"/>
              </w:rPr>
              <w:t>691</w:t>
            </w:r>
          </w:p>
        </w:tc>
        <w:tc>
          <w:tcPr>
            <w:tcW w:w="2268" w:type="dxa"/>
            <w:vAlign w:val="center"/>
          </w:tcPr>
          <w:p w:rsidR="00E75808" w:rsidRPr="002209CF" w:rsidRDefault="00E75808" w:rsidP="00E75808">
            <w:pPr>
              <w:jc w:val="center"/>
              <w:rPr>
                <w:rFonts w:ascii="楷体" w:eastAsia="楷体" w:hAnsi="楷体" w:cs="Times New Roman"/>
                <w:szCs w:val="21"/>
              </w:rPr>
            </w:pPr>
            <w:r w:rsidRPr="002209CF">
              <w:rPr>
                <w:rFonts w:ascii="楷体" w:eastAsia="楷体" w:hAnsi="楷体" w:cs="Times New Roman"/>
                <w:color w:val="0070C0"/>
                <w:szCs w:val="21"/>
              </w:rPr>
              <w:t>0.349</w:t>
            </w:r>
            <w:r w:rsidRPr="002209CF">
              <w:rPr>
                <w:rFonts w:ascii="楷体" w:eastAsia="楷体" w:hAnsi="楷体" w:cs="Times New Roman" w:hint="eastAsia"/>
                <w:color w:val="0070C0"/>
                <w:szCs w:val="21"/>
              </w:rPr>
              <w:t>*</w:t>
            </w:r>
            <w:r w:rsidRPr="002209CF">
              <w:rPr>
                <w:rFonts w:ascii="楷体" w:eastAsia="楷体" w:hAnsi="楷体" w:cs="Times New Roman"/>
                <w:color w:val="0070C0"/>
                <w:szCs w:val="21"/>
              </w:rPr>
              <w:t>99.6%</w:t>
            </w:r>
          </w:p>
        </w:tc>
        <w:tc>
          <w:tcPr>
            <w:tcW w:w="1843" w:type="dxa"/>
            <w:vAlign w:val="center"/>
          </w:tcPr>
          <w:p w:rsidR="00E75808" w:rsidRPr="002209CF" w:rsidRDefault="00E75808" w:rsidP="00E75808">
            <w:pPr>
              <w:jc w:val="center"/>
              <w:rPr>
                <w:rFonts w:ascii="楷体" w:eastAsia="楷体" w:hAnsi="楷体" w:cs="Times New Roman"/>
                <w:color w:val="00B0F0"/>
                <w:szCs w:val="21"/>
              </w:rPr>
            </w:pPr>
            <w:r w:rsidRPr="002209CF">
              <w:rPr>
                <w:rFonts w:ascii="楷体" w:eastAsia="楷体" w:hAnsi="楷体" w:cs="Times New Roman" w:hint="eastAsia"/>
                <w:color w:val="0070C0"/>
                <w:szCs w:val="21"/>
              </w:rPr>
              <w:t>9</w:t>
            </w:r>
            <w:r w:rsidRPr="002209CF">
              <w:rPr>
                <w:rFonts w:ascii="楷体" w:eastAsia="楷体" w:hAnsi="楷体" w:cs="Times New Roman"/>
                <w:color w:val="0070C0"/>
                <w:szCs w:val="21"/>
              </w:rPr>
              <w:t>35.3916</w:t>
            </w:r>
          </w:p>
        </w:tc>
      </w:tr>
      <w:tr w:rsidR="0047192E" w:rsidRPr="002209CF" w:rsidTr="002209CF">
        <w:trPr>
          <w:trHeight w:val="397"/>
        </w:trPr>
        <w:tc>
          <w:tcPr>
            <w:tcW w:w="7513" w:type="dxa"/>
            <w:gridSpan w:val="4"/>
            <w:vAlign w:val="center"/>
          </w:tcPr>
          <w:p w:rsidR="0047192E" w:rsidRPr="002209CF" w:rsidRDefault="005A730F">
            <w:pPr>
              <w:jc w:val="center"/>
              <w:rPr>
                <w:rFonts w:ascii="楷体" w:eastAsia="楷体" w:hAnsi="楷体" w:cs="Times New Roman"/>
                <w:szCs w:val="21"/>
              </w:rPr>
            </w:pPr>
            <w:r w:rsidRPr="002209CF">
              <w:rPr>
                <w:rFonts w:ascii="楷体" w:eastAsia="楷体" w:hAnsi="楷体" w:cs="Times New Roman" w:hint="eastAsia"/>
                <w:szCs w:val="21"/>
              </w:rPr>
              <w:t>二氧化碳排放量合计</w:t>
            </w:r>
          </w:p>
        </w:tc>
        <w:tc>
          <w:tcPr>
            <w:tcW w:w="1843" w:type="dxa"/>
            <w:vAlign w:val="center"/>
          </w:tcPr>
          <w:p w:rsidR="0047192E" w:rsidRPr="002209CF" w:rsidRDefault="00E75808">
            <w:pPr>
              <w:jc w:val="center"/>
              <w:rPr>
                <w:rFonts w:ascii="楷体" w:eastAsia="楷体" w:hAnsi="楷体" w:cs="Times New Roman"/>
                <w:color w:val="00B0F0"/>
                <w:szCs w:val="21"/>
              </w:rPr>
            </w:pPr>
            <w:r w:rsidRPr="002209CF">
              <w:rPr>
                <w:rFonts w:ascii="楷体" w:eastAsia="楷体" w:hAnsi="楷体" w:cs="Times New Roman" w:hint="eastAsia"/>
                <w:color w:val="0070C0"/>
                <w:szCs w:val="21"/>
              </w:rPr>
              <w:t>9</w:t>
            </w:r>
            <w:r w:rsidRPr="002209CF">
              <w:rPr>
                <w:rFonts w:ascii="楷体" w:eastAsia="楷体" w:hAnsi="楷体" w:cs="Times New Roman"/>
                <w:color w:val="0070C0"/>
                <w:szCs w:val="21"/>
              </w:rPr>
              <w:t>35.3916</w:t>
            </w:r>
          </w:p>
        </w:tc>
      </w:tr>
    </w:tbl>
    <w:p w:rsidR="0047192E" w:rsidRPr="002209CF" w:rsidRDefault="005A730F" w:rsidP="008546A7">
      <w:pPr>
        <w:pStyle w:val="a3"/>
        <w:keepNext/>
        <w:spacing w:beforeLines="50"/>
        <w:jc w:val="center"/>
        <w:rPr>
          <w:rFonts w:ascii="楷体" w:eastAsia="楷体" w:hAnsi="楷体" w:cs="Times New Roman"/>
          <w:b/>
          <w:bCs/>
          <w:sz w:val="21"/>
          <w:szCs w:val="21"/>
        </w:rPr>
      </w:pPr>
      <w:r w:rsidRPr="002209CF">
        <w:rPr>
          <w:rFonts w:ascii="楷体" w:eastAsia="楷体" w:hAnsi="楷体" w:cs="Times New Roman"/>
          <w:b/>
          <w:bCs/>
          <w:sz w:val="21"/>
          <w:szCs w:val="21"/>
        </w:rPr>
        <w:t>表</w:t>
      </w:r>
      <w:r w:rsidR="00BE0CFA">
        <w:rPr>
          <w:rFonts w:ascii="楷体" w:eastAsia="楷体" w:hAnsi="楷体" w:cs="Times New Roman"/>
          <w:b/>
          <w:bCs/>
          <w:sz w:val="21"/>
          <w:szCs w:val="21"/>
        </w:rPr>
        <w:t>8</w:t>
      </w:r>
      <w:r w:rsidRPr="002209CF">
        <w:rPr>
          <w:rFonts w:ascii="楷体" w:eastAsia="楷体" w:hAnsi="楷体" w:cs="Times New Roman"/>
          <w:b/>
          <w:bCs/>
          <w:sz w:val="21"/>
          <w:szCs w:val="21"/>
        </w:rPr>
        <w:t xml:space="preserve">  2022</w:t>
      </w:r>
      <w:r w:rsidRPr="002209CF">
        <w:rPr>
          <w:rFonts w:ascii="楷体" w:eastAsia="楷体" w:hAnsi="楷体" w:cs="Times New Roman" w:hint="eastAsia"/>
          <w:b/>
          <w:bCs/>
          <w:sz w:val="21"/>
          <w:szCs w:val="21"/>
        </w:rPr>
        <w:t>年度</w:t>
      </w:r>
      <w:r w:rsidRPr="002209CF">
        <w:rPr>
          <w:rFonts w:ascii="楷体" w:eastAsia="楷体" w:hAnsi="楷体" w:cs="Times New Roman"/>
          <w:b/>
          <w:bCs/>
          <w:sz w:val="21"/>
          <w:szCs w:val="21"/>
        </w:rPr>
        <w:t>公司</w:t>
      </w:r>
      <w:r w:rsidRPr="002209CF">
        <w:rPr>
          <w:rFonts w:ascii="楷体" w:eastAsia="楷体" w:hAnsi="楷体" w:cs="Times New Roman" w:hint="eastAsia"/>
          <w:b/>
          <w:bCs/>
          <w:sz w:val="21"/>
          <w:szCs w:val="21"/>
        </w:rPr>
        <w:t>温室气体</w:t>
      </w:r>
      <w:r w:rsidRPr="002209CF">
        <w:rPr>
          <w:rFonts w:ascii="楷体" w:eastAsia="楷体" w:hAnsi="楷体" w:cs="Times New Roman"/>
          <w:b/>
          <w:bCs/>
          <w:sz w:val="21"/>
          <w:szCs w:val="21"/>
        </w:rPr>
        <w:t>排放量</w:t>
      </w:r>
    </w:p>
    <w:tbl>
      <w:tblPr>
        <w:tblStyle w:val="a6"/>
        <w:tblW w:w="0" w:type="auto"/>
        <w:tblInd w:w="-5" w:type="dxa"/>
        <w:tblLook w:val="04A0"/>
      </w:tblPr>
      <w:tblGrid>
        <w:gridCol w:w="1276"/>
        <w:gridCol w:w="3119"/>
        <w:gridCol w:w="3098"/>
        <w:gridCol w:w="1863"/>
      </w:tblGrid>
      <w:tr w:rsidR="0047192E" w:rsidRPr="002209CF">
        <w:trPr>
          <w:trHeight w:val="397"/>
        </w:trPr>
        <w:tc>
          <w:tcPr>
            <w:tcW w:w="1276" w:type="dxa"/>
            <w:vAlign w:val="center"/>
          </w:tcPr>
          <w:p w:rsidR="0047192E" w:rsidRPr="002209CF" w:rsidRDefault="005A730F">
            <w:pPr>
              <w:jc w:val="center"/>
              <w:rPr>
                <w:rFonts w:ascii="楷体" w:eastAsia="楷体" w:hAnsi="楷体" w:cs="Times New Roman"/>
                <w:szCs w:val="21"/>
              </w:rPr>
            </w:pPr>
            <w:r w:rsidRPr="002209CF">
              <w:rPr>
                <w:rFonts w:ascii="楷体" w:eastAsia="楷体" w:hAnsi="楷体" w:cs="Times New Roman" w:hint="eastAsia"/>
                <w:szCs w:val="21"/>
              </w:rPr>
              <w:t>序号</w:t>
            </w:r>
          </w:p>
        </w:tc>
        <w:tc>
          <w:tcPr>
            <w:tcW w:w="3119" w:type="dxa"/>
            <w:vAlign w:val="center"/>
          </w:tcPr>
          <w:p w:rsidR="0047192E" w:rsidRPr="002209CF" w:rsidRDefault="005A730F">
            <w:pPr>
              <w:jc w:val="center"/>
              <w:rPr>
                <w:rFonts w:ascii="楷体" w:eastAsia="楷体" w:hAnsi="楷体" w:cs="Times New Roman"/>
                <w:szCs w:val="21"/>
              </w:rPr>
            </w:pPr>
            <w:r w:rsidRPr="002209CF">
              <w:rPr>
                <w:rFonts w:ascii="楷体" w:eastAsia="楷体" w:hAnsi="楷体" w:cs="Times New Roman" w:hint="eastAsia"/>
                <w:szCs w:val="21"/>
              </w:rPr>
              <w:t>类别</w:t>
            </w:r>
          </w:p>
        </w:tc>
        <w:tc>
          <w:tcPr>
            <w:tcW w:w="3098" w:type="dxa"/>
            <w:vAlign w:val="center"/>
          </w:tcPr>
          <w:p w:rsidR="0047192E" w:rsidRPr="002209CF" w:rsidRDefault="005A730F">
            <w:pPr>
              <w:jc w:val="center"/>
              <w:rPr>
                <w:rFonts w:ascii="楷体" w:eastAsia="楷体" w:hAnsi="楷体" w:cs="Times New Roman"/>
                <w:szCs w:val="21"/>
              </w:rPr>
            </w:pPr>
            <w:r w:rsidRPr="002209CF">
              <w:rPr>
                <w:rFonts w:ascii="楷体" w:eastAsia="楷体" w:hAnsi="楷体" w:cs="Times New Roman"/>
                <w:szCs w:val="21"/>
              </w:rPr>
              <w:t>CO</w:t>
            </w:r>
            <w:r w:rsidRPr="002209CF">
              <w:rPr>
                <w:rFonts w:ascii="楷体" w:eastAsia="楷体" w:hAnsi="楷体" w:cs="Times New Roman"/>
                <w:szCs w:val="21"/>
                <w:vertAlign w:val="subscript"/>
              </w:rPr>
              <w:t>2</w:t>
            </w:r>
            <w:r w:rsidRPr="002209CF">
              <w:rPr>
                <w:rFonts w:ascii="楷体" w:eastAsia="楷体" w:hAnsi="楷体" w:cs="Times New Roman"/>
                <w:szCs w:val="21"/>
              </w:rPr>
              <w:t>排放量</w:t>
            </w:r>
            <w:r w:rsidRPr="002209CF">
              <w:rPr>
                <w:rFonts w:ascii="楷体" w:eastAsia="楷体" w:hAnsi="楷体" w:cs="Times New Roman" w:hint="eastAsia"/>
                <w:szCs w:val="21"/>
              </w:rPr>
              <w:t>（t-</w:t>
            </w:r>
            <w:r w:rsidRPr="002209CF">
              <w:rPr>
                <w:rFonts w:ascii="楷体" w:eastAsia="楷体" w:hAnsi="楷体" w:cs="Times New Roman"/>
                <w:szCs w:val="21"/>
              </w:rPr>
              <w:t>CO</w:t>
            </w:r>
            <w:r w:rsidRPr="002209CF">
              <w:rPr>
                <w:rFonts w:ascii="楷体" w:eastAsia="楷体" w:hAnsi="楷体" w:cs="Times New Roman"/>
                <w:szCs w:val="21"/>
                <w:vertAlign w:val="subscript"/>
              </w:rPr>
              <w:t>2</w:t>
            </w:r>
            <w:r w:rsidRPr="002209CF">
              <w:rPr>
                <w:rFonts w:ascii="楷体" w:eastAsia="楷体" w:hAnsi="楷体" w:cs="Times New Roman" w:hint="eastAsia"/>
                <w:szCs w:val="21"/>
              </w:rPr>
              <w:t>e）</w:t>
            </w:r>
          </w:p>
        </w:tc>
        <w:tc>
          <w:tcPr>
            <w:tcW w:w="1863" w:type="dxa"/>
            <w:vAlign w:val="center"/>
          </w:tcPr>
          <w:p w:rsidR="0047192E" w:rsidRPr="002209CF" w:rsidRDefault="005A730F">
            <w:pPr>
              <w:jc w:val="center"/>
              <w:rPr>
                <w:rFonts w:ascii="楷体" w:eastAsia="楷体" w:hAnsi="楷体" w:cs="Times New Roman"/>
                <w:szCs w:val="21"/>
              </w:rPr>
            </w:pPr>
            <w:r w:rsidRPr="002209CF">
              <w:rPr>
                <w:rFonts w:ascii="楷体" w:eastAsia="楷体" w:hAnsi="楷体" w:cs="Times New Roman" w:hint="eastAsia"/>
                <w:szCs w:val="21"/>
              </w:rPr>
              <w:t>评估范围</w:t>
            </w:r>
          </w:p>
        </w:tc>
      </w:tr>
      <w:tr w:rsidR="00DF5444" w:rsidRPr="002209CF">
        <w:trPr>
          <w:trHeight w:val="397"/>
        </w:trPr>
        <w:tc>
          <w:tcPr>
            <w:tcW w:w="1276" w:type="dxa"/>
            <w:vAlign w:val="center"/>
          </w:tcPr>
          <w:p w:rsidR="00DF5444" w:rsidRPr="002209CF" w:rsidRDefault="00DF5444" w:rsidP="00DF5444">
            <w:pPr>
              <w:jc w:val="center"/>
              <w:rPr>
                <w:rFonts w:ascii="楷体" w:eastAsia="楷体" w:hAnsi="楷体" w:cs="Times New Roman"/>
                <w:szCs w:val="21"/>
              </w:rPr>
            </w:pPr>
            <w:r w:rsidRPr="002209CF">
              <w:rPr>
                <w:rFonts w:ascii="楷体" w:eastAsia="楷体" w:hAnsi="楷体" w:cs="Times New Roman" w:hint="eastAsia"/>
                <w:szCs w:val="21"/>
              </w:rPr>
              <w:t>1</w:t>
            </w:r>
          </w:p>
        </w:tc>
        <w:tc>
          <w:tcPr>
            <w:tcW w:w="3119" w:type="dxa"/>
            <w:vAlign w:val="center"/>
          </w:tcPr>
          <w:p w:rsidR="00DF5444" w:rsidRPr="002209CF" w:rsidRDefault="00DF5444" w:rsidP="00DF5444">
            <w:pPr>
              <w:jc w:val="center"/>
              <w:rPr>
                <w:rFonts w:ascii="楷体" w:eastAsia="楷体" w:hAnsi="楷体" w:cs="Times New Roman"/>
                <w:szCs w:val="21"/>
              </w:rPr>
            </w:pPr>
            <w:r w:rsidRPr="002209CF">
              <w:rPr>
                <w:rFonts w:ascii="楷体" w:eastAsia="楷体" w:hAnsi="楷体" w:cs="Times New Roman" w:hint="eastAsia"/>
                <w:szCs w:val="21"/>
              </w:rPr>
              <w:t>化石燃料燃烧CO</w:t>
            </w:r>
            <w:r w:rsidRPr="002209CF">
              <w:rPr>
                <w:rFonts w:ascii="楷体" w:eastAsia="楷体" w:hAnsi="楷体" w:cs="Times New Roman" w:hint="eastAsia"/>
                <w:szCs w:val="21"/>
                <w:vertAlign w:val="subscript"/>
              </w:rPr>
              <w:t>2</w:t>
            </w:r>
            <w:r w:rsidRPr="002209CF">
              <w:rPr>
                <w:rFonts w:ascii="楷体" w:eastAsia="楷体" w:hAnsi="楷体" w:cs="Times New Roman" w:hint="eastAsia"/>
                <w:szCs w:val="21"/>
              </w:rPr>
              <w:t>排放量</w:t>
            </w:r>
          </w:p>
        </w:tc>
        <w:tc>
          <w:tcPr>
            <w:tcW w:w="3098" w:type="dxa"/>
            <w:vAlign w:val="center"/>
          </w:tcPr>
          <w:p w:rsidR="00DF5444" w:rsidRPr="002209CF" w:rsidRDefault="00DF5444" w:rsidP="00DF5444">
            <w:pPr>
              <w:jc w:val="center"/>
              <w:rPr>
                <w:rFonts w:ascii="楷体" w:eastAsia="楷体" w:hAnsi="楷体" w:cs="Times New Roman"/>
                <w:color w:val="00B0F0"/>
              </w:rPr>
            </w:pPr>
            <w:r w:rsidRPr="002209CF">
              <w:rPr>
                <w:rFonts w:ascii="楷体" w:eastAsia="楷体" w:hAnsi="楷体" w:cs="Times New Roman"/>
                <w:color w:val="0070C0"/>
              </w:rPr>
              <w:t>637.7997</w:t>
            </w:r>
          </w:p>
        </w:tc>
        <w:tc>
          <w:tcPr>
            <w:tcW w:w="1863" w:type="dxa"/>
            <w:vMerge w:val="restart"/>
            <w:vAlign w:val="center"/>
          </w:tcPr>
          <w:p w:rsidR="00DF5444" w:rsidRPr="002209CF" w:rsidRDefault="00DF5444" w:rsidP="00DF5444">
            <w:pPr>
              <w:jc w:val="center"/>
              <w:rPr>
                <w:rFonts w:ascii="楷体" w:eastAsia="楷体" w:hAnsi="楷体" w:cs="Times New Roman"/>
              </w:rPr>
            </w:pPr>
            <w:r w:rsidRPr="002209CF">
              <w:rPr>
                <w:rFonts w:ascii="楷体" w:eastAsia="楷体" w:hAnsi="楷体" w:cs="Times New Roman" w:hint="eastAsia"/>
                <w:szCs w:val="21"/>
              </w:rPr>
              <w:t>评估范围1</w:t>
            </w:r>
          </w:p>
        </w:tc>
      </w:tr>
      <w:tr w:rsidR="00DF5444" w:rsidRPr="002209CF">
        <w:trPr>
          <w:trHeight w:val="397"/>
        </w:trPr>
        <w:tc>
          <w:tcPr>
            <w:tcW w:w="1276" w:type="dxa"/>
            <w:vAlign w:val="center"/>
          </w:tcPr>
          <w:p w:rsidR="00DF5444" w:rsidRPr="002209CF" w:rsidRDefault="00DF5444" w:rsidP="00DF5444">
            <w:pPr>
              <w:jc w:val="center"/>
              <w:rPr>
                <w:rFonts w:ascii="楷体" w:eastAsia="楷体" w:hAnsi="楷体" w:cs="Times New Roman"/>
                <w:szCs w:val="21"/>
              </w:rPr>
            </w:pPr>
            <w:r w:rsidRPr="002209CF">
              <w:rPr>
                <w:rFonts w:ascii="楷体" w:eastAsia="楷体" w:hAnsi="楷体" w:cs="Times New Roman" w:hint="eastAsia"/>
                <w:szCs w:val="21"/>
              </w:rPr>
              <w:t>2</w:t>
            </w:r>
          </w:p>
        </w:tc>
        <w:tc>
          <w:tcPr>
            <w:tcW w:w="3119" w:type="dxa"/>
            <w:vAlign w:val="center"/>
          </w:tcPr>
          <w:p w:rsidR="00DF5444" w:rsidRPr="002209CF" w:rsidRDefault="00DF5444" w:rsidP="00DF5444">
            <w:pPr>
              <w:jc w:val="center"/>
              <w:rPr>
                <w:rFonts w:ascii="楷体" w:eastAsia="楷体" w:hAnsi="楷体" w:cs="Times New Roman"/>
                <w:szCs w:val="21"/>
              </w:rPr>
            </w:pPr>
            <w:r w:rsidRPr="002209CF">
              <w:rPr>
                <w:rFonts w:ascii="楷体" w:eastAsia="楷体" w:hAnsi="楷体" w:cs="Times New Roman" w:hint="eastAsia"/>
                <w:szCs w:val="21"/>
              </w:rPr>
              <w:t>碳酸盐使用CO</w:t>
            </w:r>
            <w:r w:rsidRPr="002209CF">
              <w:rPr>
                <w:rFonts w:ascii="楷体" w:eastAsia="楷体" w:hAnsi="楷体" w:cs="Times New Roman" w:hint="eastAsia"/>
                <w:szCs w:val="21"/>
                <w:vertAlign w:val="subscript"/>
              </w:rPr>
              <w:t>2</w:t>
            </w:r>
            <w:r w:rsidRPr="002209CF">
              <w:rPr>
                <w:rFonts w:ascii="楷体" w:eastAsia="楷体" w:hAnsi="楷体" w:cs="Times New Roman" w:hint="eastAsia"/>
                <w:szCs w:val="21"/>
              </w:rPr>
              <w:t>排放量</w:t>
            </w:r>
          </w:p>
        </w:tc>
        <w:tc>
          <w:tcPr>
            <w:tcW w:w="3098" w:type="dxa"/>
            <w:vAlign w:val="center"/>
          </w:tcPr>
          <w:p w:rsidR="00DF5444" w:rsidRPr="002209CF" w:rsidRDefault="00DF5444" w:rsidP="00DF5444">
            <w:pPr>
              <w:jc w:val="center"/>
              <w:rPr>
                <w:rFonts w:ascii="楷体" w:eastAsia="楷体" w:hAnsi="楷体" w:cs="Times New Roman"/>
                <w:color w:val="00B0F0"/>
              </w:rPr>
            </w:pPr>
            <w:r w:rsidRPr="002209CF">
              <w:rPr>
                <w:rFonts w:ascii="楷体" w:eastAsia="楷体" w:hAnsi="楷体" w:cs="Times New Roman"/>
                <w:color w:val="0070C0"/>
              </w:rPr>
              <w:t>935.3916</w:t>
            </w:r>
          </w:p>
        </w:tc>
        <w:tc>
          <w:tcPr>
            <w:tcW w:w="1863" w:type="dxa"/>
            <w:vMerge/>
            <w:vAlign w:val="center"/>
          </w:tcPr>
          <w:p w:rsidR="00DF5444" w:rsidRPr="002209CF" w:rsidRDefault="00DF5444" w:rsidP="00DF5444">
            <w:pPr>
              <w:jc w:val="center"/>
              <w:rPr>
                <w:rFonts w:ascii="楷体" w:eastAsia="楷体" w:hAnsi="楷体" w:cs="Times New Roman"/>
                <w:szCs w:val="21"/>
              </w:rPr>
            </w:pPr>
          </w:p>
        </w:tc>
      </w:tr>
      <w:tr w:rsidR="00DF5444" w:rsidRPr="002209CF">
        <w:trPr>
          <w:trHeight w:val="397"/>
        </w:trPr>
        <w:tc>
          <w:tcPr>
            <w:tcW w:w="1276" w:type="dxa"/>
            <w:vAlign w:val="center"/>
          </w:tcPr>
          <w:p w:rsidR="00DF5444" w:rsidRPr="002209CF" w:rsidRDefault="00DF5444" w:rsidP="00DF5444">
            <w:pPr>
              <w:jc w:val="center"/>
              <w:rPr>
                <w:rFonts w:ascii="楷体" w:eastAsia="楷体" w:hAnsi="楷体" w:cs="Times New Roman"/>
                <w:szCs w:val="21"/>
              </w:rPr>
            </w:pPr>
            <w:r w:rsidRPr="002209CF">
              <w:rPr>
                <w:rFonts w:ascii="楷体" w:eastAsia="楷体" w:hAnsi="楷体" w:cs="Times New Roman" w:hint="eastAsia"/>
                <w:szCs w:val="21"/>
              </w:rPr>
              <w:t>3</w:t>
            </w:r>
          </w:p>
        </w:tc>
        <w:tc>
          <w:tcPr>
            <w:tcW w:w="3119" w:type="dxa"/>
            <w:vAlign w:val="center"/>
          </w:tcPr>
          <w:p w:rsidR="00DF5444" w:rsidRPr="002209CF" w:rsidRDefault="00DF5444" w:rsidP="00DF5444">
            <w:pPr>
              <w:jc w:val="center"/>
              <w:rPr>
                <w:rFonts w:ascii="楷体" w:eastAsia="楷体" w:hAnsi="楷体" w:cs="Times New Roman"/>
                <w:szCs w:val="21"/>
              </w:rPr>
            </w:pPr>
            <w:r w:rsidRPr="002209CF">
              <w:rPr>
                <w:rFonts w:ascii="楷体" w:eastAsia="楷体" w:hAnsi="楷体" w:cs="Times New Roman" w:hint="eastAsia"/>
                <w:szCs w:val="21"/>
              </w:rPr>
              <w:t>净购入电力/蒸汽CO</w:t>
            </w:r>
            <w:r w:rsidRPr="002209CF">
              <w:rPr>
                <w:rFonts w:ascii="楷体" w:eastAsia="楷体" w:hAnsi="楷体" w:cs="Times New Roman" w:hint="eastAsia"/>
                <w:szCs w:val="21"/>
                <w:vertAlign w:val="subscript"/>
              </w:rPr>
              <w:t>2</w:t>
            </w:r>
            <w:r w:rsidRPr="002209CF">
              <w:rPr>
                <w:rFonts w:ascii="楷体" w:eastAsia="楷体" w:hAnsi="楷体" w:cs="Times New Roman" w:hint="eastAsia"/>
                <w:szCs w:val="21"/>
              </w:rPr>
              <w:t>排放量</w:t>
            </w:r>
          </w:p>
        </w:tc>
        <w:tc>
          <w:tcPr>
            <w:tcW w:w="3098" w:type="dxa"/>
            <w:vAlign w:val="center"/>
          </w:tcPr>
          <w:p w:rsidR="00DF5444" w:rsidRPr="002209CF" w:rsidRDefault="00E34E3C" w:rsidP="00DF5444">
            <w:pPr>
              <w:jc w:val="center"/>
              <w:rPr>
                <w:rFonts w:ascii="楷体" w:eastAsia="楷体" w:hAnsi="楷体" w:cs="Times New Roman"/>
                <w:color w:val="00B0F0"/>
                <w:szCs w:val="21"/>
              </w:rPr>
            </w:pPr>
            <w:r>
              <w:rPr>
                <w:rFonts w:ascii="楷体" w:eastAsia="楷体" w:hAnsi="楷体" w:cs="Times New Roman"/>
                <w:color w:val="0070C0"/>
                <w:szCs w:val="21"/>
              </w:rPr>
              <w:t>13399.07</w:t>
            </w:r>
          </w:p>
        </w:tc>
        <w:tc>
          <w:tcPr>
            <w:tcW w:w="1863" w:type="dxa"/>
            <w:vMerge w:val="restart"/>
            <w:vAlign w:val="center"/>
          </w:tcPr>
          <w:p w:rsidR="00DF5444" w:rsidRPr="002209CF" w:rsidRDefault="00DF5444" w:rsidP="00DF5444">
            <w:pPr>
              <w:jc w:val="center"/>
              <w:rPr>
                <w:rFonts w:ascii="楷体" w:eastAsia="楷体" w:hAnsi="楷体" w:cs="Times New Roman"/>
                <w:szCs w:val="21"/>
              </w:rPr>
            </w:pPr>
            <w:r w:rsidRPr="002209CF">
              <w:rPr>
                <w:rFonts w:ascii="楷体" w:eastAsia="楷体" w:hAnsi="楷体" w:cs="Times New Roman" w:hint="eastAsia"/>
                <w:szCs w:val="21"/>
              </w:rPr>
              <w:t>评估范围2</w:t>
            </w:r>
          </w:p>
        </w:tc>
      </w:tr>
      <w:tr w:rsidR="00DF5444" w:rsidRPr="002209CF">
        <w:trPr>
          <w:trHeight w:val="397"/>
        </w:trPr>
        <w:tc>
          <w:tcPr>
            <w:tcW w:w="1276" w:type="dxa"/>
            <w:vAlign w:val="center"/>
          </w:tcPr>
          <w:p w:rsidR="00DF5444" w:rsidRPr="002209CF" w:rsidRDefault="00DF5444" w:rsidP="00DF5444">
            <w:pPr>
              <w:jc w:val="center"/>
              <w:rPr>
                <w:rFonts w:ascii="楷体" w:eastAsia="楷体" w:hAnsi="楷体" w:cs="Times New Roman"/>
                <w:szCs w:val="21"/>
              </w:rPr>
            </w:pPr>
            <w:r w:rsidRPr="002209CF">
              <w:rPr>
                <w:rFonts w:ascii="楷体" w:eastAsia="楷体" w:hAnsi="楷体" w:cs="Times New Roman"/>
                <w:szCs w:val="21"/>
              </w:rPr>
              <w:t>4</w:t>
            </w:r>
          </w:p>
        </w:tc>
        <w:tc>
          <w:tcPr>
            <w:tcW w:w="3119" w:type="dxa"/>
            <w:vAlign w:val="center"/>
          </w:tcPr>
          <w:p w:rsidR="00DF5444" w:rsidRPr="002209CF" w:rsidRDefault="00DF5444" w:rsidP="00DF5444">
            <w:pPr>
              <w:jc w:val="center"/>
              <w:rPr>
                <w:rFonts w:ascii="楷体" w:eastAsia="楷体" w:hAnsi="楷体" w:cs="Times New Roman"/>
                <w:szCs w:val="21"/>
              </w:rPr>
            </w:pPr>
            <w:r w:rsidRPr="002209CF">
              <w:rPr>
                <w:rFonts w:ascii="楷体" w:eastAsia="楷体" w:hAnsi="楷体" w:cs="Times New Roman" w:hint="eastAsia"/>
                <w:szCs w:val="21"/>
              </w:rPr>
              <w:t>公司其他温室气体排放量</w:t>
            </w:r>
          </w:p>
        </w:tc>
        <w:tc>
          <w:tcPr>
            <w:tcW w:w="3098" w:type="dxa"/>
            <w:vAlign w:val="center"/>
          </w:tcPr>
          <w:p w:rsidR="00DF5444" w:rsidRPr="002209CF" w:rsidRDefault="00DF5444" w:rsidP="00DF5444">
            <w:pPr>
              <w:jc w:val="center"/>
              <w:rPr>
                <w:rFonts w:ascii="楷体" w:eastAsia="楷体" w:hAnsi="楷体" w:cs="Times New Roman"/>
                <w:color w:val="00B0F0"/>
                <w:szCs w:val="21"/>
              </w:rPr>
            </w:pPr>
            <w:r w:rsidRPr="002209CF">
              <w:rPr>
                <w:rFonts w:ascii="楷体" w:eastAsia="楷体" w:hAnsi="楷体" w:cs="Times New Roman" w:hint="eastAsia"/>
                <w:color w:val="0070C0"/>
                <w:szCs w:val="21"/>
              </w:rPr>
              <w:t>/</w:t>
            </w:r>
          </w:p>
        </w:tc>
        <w:tc>
          <w:tcPr>
            <w:tcW w:w="1863" w:type="dxa"/>
            <w:vMerge/>
            <w:vAlign w:val="center"/>
          </w:tcPr>
          <w:p w:rsidR="00DF5444" w:rsidRPr="002209CF" w:rsidRDefault="00DF5444" w:rsidP="00DF5444">
            <w:pPr>
              <w:jc w:val="center"/>
              <w:rPr>
                <w:rFonts w:ascii="楷体" w:eastAsia="楷体" w:hAnsi="楷体" w:cs="Times New Roman"/>
                <w:szCs w:val="21"/>
              </w:rPr>
            </w:pPr>
          </w:p>
        </w:tc>
      </w:tr>
      <w:tr w:rsidR="00DF5444" w:rsidRPr="002209CF">
        <w:trPr>
          <w:trHeight w:val="397"/>
        </w:trPr>
        <w:tc>
          <w:tcPr>
            <w:tcW w:w="4395" w:type="dxa"/>
            <w:gridSpan w:val="2"/>
            <w:vAlign w:val="center"/>
          </w:tcPr>
          <w:p w:rsidR="00DF5444" w:rsidRPr="002209CF" w:rsidRDefault="00DF5444" w:rsidP="00DF5444">
            <w:pPr>
              <w:jc w:val="center"/>
              <w:rPr>
                <w:rFonts w:ascii="楷体" w:eastAsia="楷体" w:hAnsi="楷体" w:cs="Times New Roman"/>
                <w:szCs w:val="21"/>
              </w:rPr>
            </w:pPr>
            <w:r w:rsidRPr="002209CF">
              <w:rPr>
                <w:rFonts w:ascii="楷体" w:eastAsia="楷体" w:hAnsi="楷体" w:cs="Times New Roman" w:hint="eastAsia"/>
                <w:szCs w:val="21"/>
              </w:rPr>
              <w:t>公司二氧化碳排放量合计</w:t>
            </w:r>
          </w:p>
        </w:tc>
        <w:tc>
          <w:tcPr>
            <w:tcW w:w="3098" w:type="dxa"/>
            <w:vAlign w:val="center"/>
          </w:tcPr>
          <w:p w:rsidR="00DF5444" w:rsidRPr="002209CF" w:rsidRDefault="00E34E3C" w:rsidP="00DF5444">
            <w:pPr>
              <w:jc w:val="center"/>
              <w:rPr>
                <w:rFonts w:ascii="楷体" w:eastAsia="楷体" w:hAnsi="楷体" w:cs="Times New Roman"/>
                <w:color w:val="0070C0"/>
                <w:szCs w:val="21"/>
              </w:rPr>
            </w:pPr>
            <w:r>
              <w:rPr>
                <w:rFonts w:ascii="楷体" w:eastAsia="楷体" w:hAnsi="楷体" w:cs="Times New Roman"/>
                <w:color w:val="0070C0"/>
                <w:szCs w:val="21"/>
              </w:rPr>
              <w:t>14972.26</w:t>
            </w:r>
          </w:p>
        </w:tc>
        <w:tc>
          <w:tcPr>
            <w:tcW w:w="1863" w:type="dxa"/>
            <w:vAlign w:val="center"/>
          </w:tcPr>
          <w:p w:rsidR="00DF5444" w:rsidRPr="002209CF" w:rsidRDefault="00784DB1" w:rsidP="00DF5444">
            <w:pPr>
              <w:jc w:val="center"/>
              <w:rPr>
                <w:rFonts w:ascii="楷体" w:eastAsia="楷体" w:hAnsi="楷体" w:cs="Times New Roman"/>
                <w:szCs w:val="21"/>
              </w:rPr>
            </w:pPr>
            <w:r w:rsidRPr="002209CF">
              <w:rPr>
                <w:rFonts w:ascii="楷体" w:eastAsia="楷体" w:hAnsi="楷体" w:cs="Times New Roman" w:hint="eastAsia"/>
                <w:szCs w:val="21"/>
              </w:rPr>
              <w:t>/</w:t>
            </w:r>
          </w:p>
        </w:tc>
      </w:tr>
    </w:tbl>
    <w:p w:rsidR="0047192E" w:rsidRPr="002209CF" w:rsidRDefault="005A730F" w:rsidP="008546A7">
      <w:pPr>
        <w:pStyle w:val="a3"/>
        <w:keepNext/>
        <w:spacing w:beforeLines="50"/>
        <w:jc w:val="center"/>
        <w:rPr>
          <w:rFonts w:ascii="楷体" w:eastAsia="楷体" w:hAnsi="楷体" w:cs="Times New Roman"/>
          <w:b/>
          <w:bCs/>
          <w:sz w:val="21"/>
          <w:szCs w:val="21"/>
        </w:rPr>
      </w:pPr>
      <w:r w:rsidRPr="002209CF">
        <w:rPr>
          <w:rFonts w:ascii="楷体" w:eastAsia="楷体" w:hAnsi="楷体" w:cs="Times New Roman"/>
          <w:b/>
          <w:bCs/>
          <w:sz w:val="21"/>
          <w:szCs w:val="21"/>
        </w:rPr>
        <w:t>表</w:t>
      </w:r>
      <w:r w:rsidR="00BE0CFA">
        <w:rPr>
          <w:rFonts w:ascii="楷体" w:eastAsia="楷体" w:hAnsi="楷体" w:cs="Times New Roman"/>
          <w:b/>
          <w:bCs/>
          <w:sz w:val="21"/>
          <w:szCs w:val="21"/>
        </w:rPr>
        <w:t>9</w:t>
      </w:r>
      <w:bookmarkStart w:id="7" w:name="_Hlk120539398"/>
      <w:r w:rsidRPr="002209CF">
        <w:rPr>
          <w:rFonts w:ascii="楷体" w:eastAsia="楷体" w:hAnsi="楷体" w:cs="Times New Roman"/>
          <w:b/>
          <w:bCs/>
          <w:sz w:val="21"/>
          <w:szCs w:val="21"/>
        </w:rPr>
        <w:t xml:space="preserve"> 202</w:t>
      </w:r>
      <w:r w:rsidR="005C64DF" w:rsidRPr="002209CF">
        <w:rPr>
          <w:rFonts w:ascii="楷体" w:eastAsia="楷体" w:hAnsi="楷体" w:cs="Times New Roman"/>
          <w:b/>
          <w:bCs/>
          <w:sz w:val="21"/>
          <w:szCs w:val="21"/>
        </w:rPr>
        <w:t>2</w:t>
      </w:r>
      <w:r w:rsidRPr="002209CF">
        <w:rPr>
          <w:rFonts w:ascii="楷体" w:eastAsia="楷体" w:hAnsi="楷体" w:cs="Times New Roman" w:hint="eastAsia"/>
          <w:b/>
          <w:bCs/>
          <w:sz w:val="21"/>
          <w:szCs w:val="21"/>
        </w:rPr>
        <w:t>年度</w:t>
      </w:r>
      <w:r w:rsidRPr="002209CF">
        <w:rPr>
          <w:rFonts w:ascii="楷体" w:eastAsia="楷体" w:hAnsi="楷体" w:cs="Times New Roman"/>
          <w:b/>
          <w:bCs/>
          <w:sz w:val="21"/>
          <w:szCs w:val="21"/>
        </w:rPr>
        <w:t>评估范围3温室气体排放</w:t>
      </w:r>
      <w:bookmarkEnd w:id="7"/>
    </w:p>
    <w:tbl>
      <w:tblPr>
        <w:tblStyle w:val="a6"/>
        <w:tblW w:w="0" w:type="auto"/>
        <w:tblInd w:w="-5" w:type="dxa"/>
        <w:tblLook w:val="04A0"/>
      </w:tblPr>
      <w:tblGrid>
        <w:gridCol w:w="709"/>
        <w:gridCol w:w="4253"/>
        <w:gridCol w:w="1984"/>
        <w:gridCol w:w="2410"/>
      </w:tblGrid>
      <w:tr w:rsidR="0047192E" w:rsidRPr="002209CF" w:rsidTr="002209CF">
        <w:trPr>
          <w:trHeight w:val="397"/>
        </w:trPr>
        <w:tc>
          <w:tcPr>
            <w:tcW w:w="709" w:type="dxa"/>
            <w:vAlign w:val="center"/>
          </w:tcPr>
          <w:p w:rsidR="0047192E" w:rsidRPr="002209CF" w:rsidRDefault="005A730F">
            <w:pPr>
              <w:jc w:val="center"/>
              <w:rPr>
                <w:rFonts w:ascii="楷体" w:eastAsia="楷体" w:hAnsi="楷体" w:cs="Times New Roman"/>
                <w:szCs w:val="21"/>
              </w:rPr>
            </w:pPr>
            <w:r w:rsidRPr="002209CF">
              <w:rPr>
                <w:rFonts w:ascii="楷体" w:eastAsia="楷体" w:hAnsi="楷体" w:cs="Times New Roman" w:hint="eastAsia"/>
                <w:szCs w:val="21"/>
              </w:rPr>
              <w:t>序号</w:t>
            </w:r>
          </w:p>
        </w:tc>
        <w:tc>
          <w:tcPr>
            <w:tcW w:w="4253" w:type="dxa"/>
            <w:vAlign w:val="center"/>
          </w:tcPr>
          <w:p w:rsidR="0047192E" w:rsidRPr="002209CF" w:rsidRDefault="005A730F">
            <w:pPr>
              <w:jc w:val="center"/>
              <w:rPr>
                <w:rFonts w:ascii="楷体" w:eastAsia="楷体" w:hAnsi="楷体" w:cs="Times New Roman"/>
                <w:szCs w:val="21"/>
              </w:rPr>
            </w:pPr>
            <w:r w:rsidRPr="002209CF">
              <w:rPr>
                <w:rFonts w:ascii="楷体" w:eastAsia="楷体" w:hAnsi="楷体" w:cs="Times New Roman" w:hint="eastAsia"/>
                <w:szCs w:val="21"/>
              </w:rPr>
              <w:t>类别</w:t>
            </w:r>
          </w:p>
        </w:tc>
        <w:tc>
          <w:tcPr>
            <w:tcW w:w="1984" w:type="dxa"/>
            <w:vAlign w:val="center"/>
          </w:tcPr>
          <w:p w:rsidR="0047192E" w:rsidRPr="002209CF" w:rsidRDefault="005A730F">
            <w:pPr>
              <w:jc w:val="center"/>
              <w:rPr>
                <w:rFonts w:ascii="楷体" w:eastAsia="楷体" w:hAnsi="楷体" w:cs="Times New Roman"/>
                <w:szCs w:val="21"/>
              </w:rPr>
            </w:pPr>
            <w:r w:rsidRPr="002209CF">
              <w:rPr>
                <w:rFonts w:ascii="楷体" w:eastAsia="楷体" w:hAnsi="楷体" w:cs="Times New Roman" w:hint="eastAsia"/>
                <w:szCs w:val="21"/>
              </w:rPr>
              <w:t>类别</w:t>
            </w:r>
          </w:p>
        </w:tc>
        <w:tc>
          <w:tcPr>
            <w:tcW w:w="2410" w:type="dxa"/>
            <w:vAlign w:val="center"/>
          </w:tcPr>
          <w:p w:rsidR="0047192E" w:rsidRPr="002209CF" w:rsidRDefault="005A730F">
            <w:pPr>
              <w:jc w:val="center"/>
              <w:rPr>
                <w:rFonts w:ascii="楷体" w:eastAsia="楷体" w:hAnsi="楷体" w:cs="Times New Roman"/>
                <w:szCs w:val="21"/>
              </w:rPr>
            </w:pPr>
            <w:r w:rsidRPr="002209CF">
              <w:rPr>
                <w:rFonts w:ascii="楷体" w:eastAsia="楷体" w:hAnsi="楷体" w:cs="Times New Roman"/>
                <w:szCs w:val="21"/>
              </w:rPr>
              <w:t>CO</w:t>
            </w:r>
            <w:r w:rsidRPr="002209CF">
              <w:rPr>
                <w:rFonts w:ascii="楷体" w:eastAsia="楷体" w:hAnsi="楷体" w:cs="Times New Roman"/>
                <w:szCs w:val="21"/>
                <w:vertAlign w:val="subscript"/>
              </w:rPr>
              <w:t>2</w:t>
            </w:r>
            <w:r w:rsidRPr="002209CF">
              <w:rPr>
                <w:rFonts w:ascii="楷体" w:eastAsia="楷体" w:hAnsi="楷体" w:cs="Times New Roman"/>
                <w:szCs w:val="21"/>
              </w:rPr>
              <w:t>排放量</w:t>
            </w:r>
            <w:r w:rsidRPr="002209CF">
              <w:rPr>
                <w:rFonts w:ascii="楷体" w:eastAsia="楷体" w:hAnsi="楷体" w:cs="Times New Roman" w:hint="eastAsia"/>
                <w:szCs w:val="21"/>
              </w:rPr>
              <w:t>（t-</w:t>
            </w:r>
            <w:r w:rsidRPr="002209CF">
              <w:rPr>
                <w:rFonts w:ascii="楷体" w:eastAsia="楷体" w:hAnsi="楷体" w:cs="Times New Roman"/>
                <w:szCs w:val="21"/>
              </w:rPr>
              <w:t>CO</w:t>
            </w:r>
            <w:r w:rsidRPr="002209CF">
              <w:rPr>
                <w:rFonts w:ascii="楷体" w:eastAsia="楷体" w:hAnsi="楷体" w:cs="Times New Roman"/>
                <w:szCs w:val="21"/>
                <w:vertAlign w:val="subscript"/>
              </w:rPr>
              <w:t>2</w:t>
            </w:r>
            <w:r w:rsidRPr="002209CF">
              <w:rPr>
                <w:rFonts w:ascii="楷体" w:eastAsia="楷体" w:hAnsi="楷体" w:cs="Times New Roman" w:hint="eastAsia"/>
                <w:szCs w:val="21"/>
              </w:rPr>
              <w:t>e）</w:t>
            </w:r>
          </w:p>
        </w:tc>
      </w:tr>
      <w:tr w:rsidR="0047192E" w:rsidRPr="002209CF" w:rsidTr="002209CF">
        <w:trPr>
          <w:trHeight w:val="397"/>
        </w:trPr>
        <w:tc>
          <w:tcPr>
            <w:tcW w:w="709" w:type="dxa"/>
            <w:vAlign w:val="center"/>
          </w:tcPr>
          <w:p w:rsidR="0047192E" w:rsidRPr="002209CF" w:rsidRDefault="005A730F">
            <w:pPr>
              <w:jc w:val="center"/>
              <w:rPr>
                <w:rFonts w:ascii="楷体" w:eastAsia="楷体" w:hAnsi="楷体" w:cs="Times New Roman"/>
                <w:szCs w:val="21"/>
              </w:rPr>
            </w:pPr>
            <w:r w:rsidRPr="002209CF">
              <w:rPr>
                <w:rFonts w:ascii="楷体" w:eastAsia="楷体" w:hAnsi="楷体" w:cs="Times New Roman" w:hint="eastAsia"/>
                <w:szCs w:val="21"/>
              </w:rPr>
              <w:t>1</w:t>
            </w:r>
          </w:p>
        </w:tc>
        <w:tc>
          <w:tcPr>
            <w:tcW w:w="4253" w:type="dxa"/>
            <w:vAlign w:val="center"/>
          </w:tcPr>
          <w:p w:rsidR="0047192E" w:rsidRPr="002209CF" w:rsidRDefault="005A730F">
            <w:pPr>
              <w:jc w:val="center"/>
              <w:rPr>
                <w:rFonts w:ascii="楷体" w:eastAsia="楷体" w:hAnsi="楷体" w:cs="Times New Roman"/>
                <w:szCs w:val="21"/>
              </w:rPr>
            </w:pPr>
            <w:r w:rsidRPr="002209CF">
              <w:rPr>
                <w:rFonts w:ascii="楷体" w:eastAsia="楷体" w:hAnsi="楷体" w:cs="Times New Roman" w:hint="eastAsia"/>
                <w:szCs w:val="21"/>
              </w:rPr>
              <w:t>公司上游相关的温室气体排放（物流运输）</w:t>
            </w:r>
          </w:p>
        </w:tc>
        <w:tc>
          <w:tcPr>
            <w:tcW w:w="1984" w:type="dxa"/>
            <w:vAlign w:val="center"/>
          </w:tcPr>
          <w:p w:rsidR="0047192E" w:rsidRPr="002209CF" w:rsidRDefault="005A730F">
            <w:pPr>
              <w:jc w:val="center"/>
              <w:rPr>
                <w:rFonts w:ascii="楷体" w:eastAsia="楷体" w:hAnsi="楷体" w:cs="Times New Roman"/>
              </w:rPr>
            </w:pPr>
            <w:r w:rsidRPr="002209CF">
              <w:rPr>
                <w:rFonts w:ascii="楷体" w:eastAsia="楷体" w:hAnsi="楷体" w:cs="Times New Roman" w:hint="eastAsia"/>
              </w:rPr>
              <w:t>评估范围3上游</w:t>
            </w:r>
          </w:p>
        </w:tc>
        <w:tc>
          <w:tcPr>
            <w:tcW w:w="2410" w:type="dxa"/>
            <w:vAlign w:val="center"/>
          </w:tcPr>
          <w:p w:rsidR="0047192E" w:rsidRPr="002209CF" w:rsidRDefault="00EB0A54">
            <w:pPr>
              <w:jc w:val="center"/>
              <w:rPr>
                <w:rFonts w:ascii="楷体" w:eastAsia="楷体" w:hAnsi="楷体" w:cs="Times New Roman"/>
              </w:rPr>
            </w:pPr>
            <w:r>
              <w:rPr>
                <w:rFonts w:ascii="楷体" w:eastAsia="楷体" w:hAnsi="楷体" w:cs="Times New Roman"/>
              </w:rPr>
              <w:t>71.5</w:t>
            </w:r>
          </w:p>
        </w:tc>
      </w:tr>
      <w:tr w:rsidR="0047192E" w:rsidRPr="002209CF" w:rsidTr="002209CF">
        <w:trPr>
          <w:trHeight w:val="397"/>
        </w:trPr>
        <w:tc>
          <w:tcPr>
            <w:tcW w:w="709" w:type="dxa"/>
            <w:vAlign w:val="center"/>
          </w:tcPr>
          <w:p w:rsidR="0047192E" w:rsidRPr="002209CF" w:rsidRDefault="005A730F">
            <w:pPr>
              <w:jc w:val="center"/>
              <w:rPr>
                <w:rFonts w:ascii="楷体" w:eastAsia="楷体" w:hAnsi="楷体" w:cs="Times New Roman"/>
                <w:szCs w:val="21"/>
              </w:rPr>
            </w:pPr>
            <w:r w:rsidRPr="002209CF">
              <w:rPr>
                <w:rFonts w:ascii="楷体" w:eastAsia="楷体" w:hAnsi="楷体" w:cs="Times New Roman" w:hint="eastAsia"/>
                <w:szCs w:val="21"/>
              </w:rPr>
              <w:t>2</w:t>
            </w:r>
          </w:p>
        </w:tc>
        <w:tc>
          <w:tcPr>
            <w:tcW w:w="4253" w:type="dxa"/>
            <w:vAlign w:val="center"/>
          </w:tcPr>
          <w:p w:rsidR="0047192E" w:rsidRPr="002209CF" w:rsidRDefault="005A730F">
            <w:pPr>
              <w:jc w:val="center"/>
              <w:rPr>
                <w:rFonts w:ascii="楷体" w:eastAsia="楷体" w:hAnsi="楷体" w:cs="Times New Roman"/>
                <w:szCs w:val="21"/>
              </w:rPr>
            </w:pPr>
            <w:r w:rsidRPr="002209CF">
              <w:rPr>
                <w:rFonts w:ascii="楷体" w:eastAsia="楷体" w:hAnsi="楷体" w:cs="Times New Roman" w:hint="eastAsia"/>
                <w:szCs w:val="21"/>
              </w:rPr>
              <w:t>公司下游相关的温室气体排放（物流运输）</w:t>
            </w:r>
          </w:p>
        </w:tc>
        <w:tc>
          <w:tcPr>
            <w:tcW w:w="1984" w:type="dxa"/>
            <w:vAlign w:val="center"/>
          </w:tcPr>
          <w:p w:rsidR="0047192E" w:rsidRPr="002209CF" w:rsidRDefault="005A730F">
            <w:pPr>
              <w:jc w:val="center"/>
              <w:rPr>
                <w:rFonts w:ascii="楷体" w:eastAsia="楷体" w:hAnsi="楷体" w:cs="Times New Roman"/>
                <w:szCs w:val="21"/>
              </w:rPr>
            </w:pPr>
            <w:r w:rsidRPr="002209CF">
              <w:rPr>
                <w:rFonts w:ascii="楷体" w:eastAsia="楷体" w:hAnsi="楷体" w:cs="Times New Roman" w:hint="eastAsia"/>
              </w:rPr>
              <w:t>评估范围3下游</w:t>
            </w:r>
          </w:p>
        </w:tc>
        <w:tc>
          <w:tcPr>
            <w:tcW w:w="2410" w:type="dxa"/>
            <w:vAlign w:val="center"/>
          </w:tcPr>
          <w:p w:rsidR="0047192E" w:rsidRPr="002209CF" w:rsidRDefault="00EB0A54">
            <w:pPr>
              <w:jc w:val="center"/>
              <w:rPr>
                <w:rFonts w:ascii="楷体" w:eastAsia="楷体" w:hAnsi="楷体" w:cs="Times New Roman"/>
                <w:szCs w:val="21"/>
              </w:rPr>
            </w:pPr>
            <w:r>
              <w:rPr>
                <w:rFonts w:ascii="楷体" w:eastAsia="楷体" w:hAnsi="楷体" w:cs="Times New Roman"/>
                <w:szCs w:val="21"/>
              </w:rPr>
              <w:t>21.5</w:t>
            </w:r>
          </w:p>
        </w:tc>
      </w:tr>
      <w:tr w:rsidR="0047192E" w:rsidRPr="002209CF" w:rsidTr="002209CF">
        <w:trPr>
          <w:trHeight w:val="397"/>
        </w:trPr>
        <w:tc>
          <w:tcPr>
            <w:tcW w:w="6946" w:type="dxa"/>
            <w:gridSpan w:val="3"/>
            <w:vAlign w:val="center"/>
          </w:tcPr>
          <w:p w:rsidR="0047192E" w:rsidRPr="002209CF" w:rsidRDefault="005A730F">
            <w:pPr>
              <w:jc w:val="center"/>
              <w:rPr>
                <w:rFonts w:ascii="楷体" w:eastAsia="楷体" w:hAnsi="楷体" w:cs="Times New Roman"/>
                <w:szCs w:val="21"/>
              </w:rPr>
            </w:pPr>
            <w:r w:rsidRPr="002209CF">
              <w:rPr>
                <w:rFonts w:ascii="楷体" w:eastAsia="楷体" w:hAnsi="楷体" w:cs="Times New Roman" w:hint="eastAsia"/>
                <w:szCs w:val="21"/>
              </w:rPr>
              <w:t>评估范围3温室气体排放量合计</w:t>
            </w:r>
          </w:p>
        </w:tc>
        <w:tc>
          <w:tcPr>
            <w:tcW w:w="2410" w:type="dxa"/>
            <w:vAlign w:val="center"/>
          </w:tcPr>
          <w:p w:rsidR="0047192E" w:rsidRPr="002209CF" w:rsidRDefault="00B13A79">
            <w:pPr>
              <w:jc w:val="center"/>
              <w:rPr>
                <w:rFonts w:ascii="楷体" w:eastAsia="楷体" w:hAnsi="楷体" w:cs="Times New Roman"/>
                <w:szCs w:val="21"/>
              </w:rPr>
            </w:pPr>
            <w:r>
              <w:rPr>
                <w:rFonts w:ascii="楷体" w:eastAsia="楷体" w:hAnsi="楷体" w:cs="Times New Roman"/>
                <w:szCs w:val="21"/>
              </w:rPr>
              <w:t>93.0</w:t>
            </w:r>
          </w:p>
        </w:tc>
      </w:tr>
    </w:tbl>
    <w:p w:rsidR="002209CF" w:rsidRDefault="002209CF">
      <w:pPr>
        <w:spacing w:line="360" w:lineRule="auto"/>
        <w:outlineLvl w:val="1"/>
        <w:rPr>
          <w:rFonts w:ascii="楷体" w:eastAsia="楷体" w:hAnsi="楷体"/>
          <w:b/>
          <w:bCs/>
          <w:sz w:val="24"/>
          <w:szCs w:val="24"/>
        </w:rPr>
        <w:sectPr w:rsidR="002209CF" w:rsidSect="004330D3">
          <w:pgSz w:w="11906" w:h="16838"/>
          <w:pgMar w:top="1418" w:right="1134" w:bottom="1418" w:left="1134" w:header="851" w:footer="992" w:gutter="0"/>
          <w:pgNumType w:start="1"/>
          <w:cols w:space="425"/>
          <w:docGrid w:type="lines" w:linePitch="312"/>
        </w:sectPr>
      </w:pPr>
      <w:bookmarkStart w:id="8" w:name="_Toc120541381"/>
    </w:p>
    <w:p w:rsidR="0047192E" w:rsidRPr="007C6339" w:rsidRDefault="005A730F">
      <w:pPr>
        <w:spacing w:line="360" w:lineRule="auto"/>
        <w:outlineLvl w:val="1"/>
        <w:rPr>
          <w:rFonts w:ascii="楷体" w:eastAsia="楷体" w:hAnsi="楷体"/>
          <w:b/>
          <w:bCs/>
          <w:sz w:val="24"/>
          <w:szCs w:val="24"/>
        </w:rPr>
      </w:pPr>
      <w:bookmarkStart w:id="9" w:name="_Toc129963776"/>
      <w:r w:rsidRPr="007C6339">
        <w:rPr>
          <w:rFonts w:ascii="楷体" w:eastAsia="楷体" w:hAnsi="楷体" w:hint="eastAsia"/>
          <w:b/>
          <w:bCs/>
          <w:sz w:val="24"/>
          <w:szCs w:val="24"/>
        </w:rPr>
        <w:lastRenderedPageBreak/>
        <w:t>1</w:t>
      </w:r>
      <w:r w:rsidRPr="007C6339">
        <w:rPr>
          <w:rFonts w:ascii="楷体" w:eastAsia="楷体" w:hAnsi="楷体"/>
          <w:b/>
          <w:bCs/>
          <w:sz w:val="24"/>
          <w:szCs w:val="24"/>
        </w:rPr>
        <w:t xml:space="preserve">.3 </w:t>
      </w:r>
      <w:r w:rsidRPr="007C6339">
        <w:rPr>
          <w:rFonts w:ascii="楷体" w:eastAsia="楷体" w:hAnsi="楷体" w:hint="eastAsia"/>
          <w:b/>
          <w:bCs/>
          <w:sz w:val="24"/>
          <w:szCs w:val="24"/>
        </w:rPr>
        <w:t>温室气体减排目标</w:t>
      </w:r>
      <w:bookmarkEnd w:id="8"/>
      <w:bookmarkEnd w:id="9"/>
    </w:p>
    <w:p w:rsidR="0047192E" w:rsidRPr="006843DB" w:rsidRDefault="005A730F">
      <w:pPr>
        <w:pStyle w:val="a3"/>
        <w:keepNext/>
        <w:jc w:val="center"/>
        <w:rPr>
          <w:rFonts w:ascii="楷体" w:eastAsia="楷体" w:hAnsi="楷体" w:cs="Times New Roman"/>
          <w:b/>
          <w:bCs/>
          <w:sz w:val="21"/>
          <w:szCs w:val="21"/>
        </w:rPr>
      </w:pPr>
      <w:r w:rsidRPr="006843DB">
        <w:rPr>
          <w:rFonts w:ascii="楷体" w:eastAsia="楷体" w:hAnsi="楷体" w:cs="Times New Roman"/>
          <w:b/>
          <w:bCs/>
          <w:sz w:val="21"/>
          <w:szCs w:val="21"/>
        </w:rPr>
        <w:t>表</w:t>
      </w:r>
      <w:r w:rsidR="006843DB" w:rsidRPr="006843DB">
        <w:rPr>
          <w:rFonts w:ascii="楷体" w:eastAsia="楷体" w:hAnsi="楷体" w:cs="Times New Roman"/>
          <w:b/>
          <w:bCs/>
          <w:sz w:val="21"/>
          <w:szCs w:val="21"/>
        </w:rPr>
        <w:t>1</w:t>
      </w:r>
      <w:r w:rsidR="00BE0CFA">
        <w:rPr>
          <w:rFonts w:ascii="楷体" w:eastAsia="楷体" w:hAnsi="楷体" w:cs="Times New Roman"/>
          <w:b/>
          <w:bCs/>
          <w:sz w:val="21"/>
          <w:szCs w:val="21"/>
        </w:rPr>
        <w:t>0</w:t>
      </w:r>
      <w:r w:rsidRPr="006843DB">
        <w:rPr>
          <w:rFonts w:ascii="楷体" w:eastAsia="楷体" w:hAnsi="楷体" w:cs="Times New Roman"/>
          <w:b/>
          <w:bCs/>
          <w:sz w:val="21"/>
          <w:szCs w:val="21"/>
        </w:rPr>
        <w:t xml:space="preserve"> 公司温室气体减排目标</w:t>
      </w:r>
    </w:p>
    <w:tbl>
      <w:tblPr>
        <w:tblStyle w:val="a6"/>
        <w:tblW w:w="9923" w:type="dxa"/>
        <w:tblInd w:w="-289" w:type="dxa"/>
        <w:tblLayout w:type="fixed"/>
        <w:tblLook w:val="04A0"/>
      </w:tblPr>
      <w:tblGrid>
        <w:gridCol w:w="426"/>
        <w:gridCol w:w="1701"/>
        <w:gridCol w:w="1701"/>
        <w:gridCol w:w="709"/>
        <w:gridCol w:w="1134"/>
        <w:gridCol w:w="992"/>
        <w:gridCol w:w="1134"/>
        <w:gridCol w:w="992"/>
        <w:gridCol w:w="1134"/>
      </w:tblGrid>
      <w:tr w:rsidR="008E732F" w:rsidRPr="006843DB" w:rsidTr="008E732F">
        <w:trPr>
          <w:trHeight w:val="397"/>
        </w:trPr>
        <w:tc>
          <w:tcPr>
            <w:tcW w:w="426" w:type="dxa"/>
            <w:vMerge w:val="restart"/>
            <w:vAlign w:val="center"/>
          </w:tcPr>
          <w:p w:rsidR="008E732F" w:rsidRPr="006843DB" w:rsidRDefault="008E732F">
            <w:pPr>
              <w:jc w:val="center"/>
              <w:rPr>
                <w:rFonts w:ascii="楷体" w:eastAsia="楷体" w:hAnsi="楷体" w:cs="Times New Roman"/>
                <w:szCs w:val="21"/>
              </w:rPr>
            </w:pPr>
            <w:r w:rsidRPr="006843DB">
              <w:rPr>
                <w:rFonts w:ascii="楷体" w:eastAsia="楷体" w:hAnsi="楷体" w:cs="Times New Roman" w:hint="eastAsia"/>
                <w:szCs w:val="21"/>
              </w:rPr>
              <w:t>序号</w:t>
            </w:r>
          </w:p>
        </w:tc>
        <w:tc>
          <w:tcPr>
            <w:tcW w:w="1701" w:type="dxa"/>
            <w:vMerge w:val="restart"/>
            <w:vAlign w:val="center"/>
          </w:tcPr>
          <w:p w:rsidR="008E732F" w:rsidRPr="006843DB" w:rsidRDefault="008E732F">
            <w:pPr>
              <w:jc w:val="center"/>
              <w:rPr>
                <w:rFonts w:ascii="楷体" w:eastAsia="楷体" w:hAnsi="楷体" w:cs="Times New Roman"/>
                <w:szCs w:val="21"/>
              </w:rPr>
            </w:pPr>
            <w:r w:rsidRPr="006843DB">
              <w:rPr>
                <w:rFonts w:ascii="楷体" w:eastAsia="楷体" w:hAnsi="楷体" w:cs="Times New Roman" w:hint="eastAsia"/>
                <w:szCs w:val="21"/>
              </w:rPr>
              <w:t>目标</w:t>
            </w:r>
          </w:p>
        </w:tc>
        <w:tc>
          <w:tcPr>
            <w:tcW w:w="2410" w:type="dxa"/>
            <w:gridSpan w:val="2"/>
            <w:vMerge w:val="restart"/>
            <w:vAlign w:val="center"/>
          </w:tcPr>
          <w:p w:rsidR="008E732F" w:rsidRPr="006843DB" w:rsidRDefault="008E732F">
            <w:pPr>
              <w:jc w:val="center"/>
              <w:rPr>
                <w:rFonts w:ascii="楷体" w:eastAsia="楷体" w:hAnsi="楷体" w:cs="Times New Roman"/>
                <w:szCs w:val="21"/>
              </w:rPr>
            </w:pPr>
            <w:r w:rsidRPr="006843DB">
              <w:rPr>
                <w:rFonts w:ascii="楷体" w:eastAsia="楷体" w:hAnsi="楷体" w:cs="Times New Roman" w:hint="eastAsia"/>
                <w:szCs w:val="21"/>
              </w:rPr>
              <w:t>项目</w:t>
            </w:r>
          </w:p>
        </w:tc>
        <w:tc>
          <w:tcPr>
            <w:tcW w:w="1134" w:type="dxa"/>
            <w:vMerge w:val="restart"/>
            <w:vAlign w:val="center"/>
          </w:tcPr>
          <w:p w:rsidR="008E732F" w:rsidRPr="006843DB" w:rsidRDefault="008E732F">
            <w:pPr>
              <w:jc w:val="center"/>
              <w:rPr>
                <w:rFonts w:ascii="楷体" w:eastAsia="楷体" w:hAnsi="楷体" w:cs="Times New Roman"/>
                <w:szCs w:val="21"/>
              </w:rPr>
            </w:pPr>
            <w:r w:rsidRPr="006843DB">
              <w:rPr>
                <w:rFonts w:ascii="楷体" w:eastAsia="楷体" w:hAnsi="楷体" w:cs="Times New Roman" w:hint="eastAsia"/>
                <w:szCs w:val="21"/>
              </w:rPr>
              <w:t>2</w:t>
            </w:r>
            <w:r w:rsidRPr="006843DB">
              <w:rPr>
                <w:rFonts w:ascii="楷体" w:eastAsia="楷体" w:hAnsi="楷体" w:cs="Times New Roman"/>
                <w:szCs w:val="21"/>
              </w:rPr>
              <w:t>021</w:t>
            </w:r>
            <w:r w:rsidRPr="006843DB">
              <w:rPr>
                <w:rFonts w:ascii="楷体" w:eastAsia="楷体" w:hAnsi="楷体" w:cs="Times New Roman" w:hint="eastAsia"/>
                <w:szCs w:val="21"/>
              </w:rPr>
              <w:t>年</w:t>
            </w:r>
          </w:p>
          <w:p w:rsidR="008E732F" w:rsidRPr="006843DB" w:rsidRDefault="008E732F">
            <w:pPr>
              <w:jc w:val="center"/>
              <w:rPr>
                <w:rFonts w:ascii="楷体" w:eastAsia="楷体" w:hAnsi="楷体" w:cs="Times New Roman"/>
                <w:szCs w:val="21"/>
              </w:rPr>
            </w:pPr>
            <w:r w:rsidRPr="006843DB">
              <w:rPr>
                <w:rFonts w:ascii="楷体" w:eastAsia="楷体" w:hAnsi="楷体" w:cs="Times New Roman" w:hint="eastAsia"/>
                <w:szCs w:val="21"/>
              </w:rPr>
              <w:t>基准值</w:t>
            </w:r>
          </w:p>
        </w:tc>
        <w:tc>
          <w:tcPr>
            <w:tcW w:w="2126" w:type="dxa"/>
            <w:gridSpan w:val="2"/>
            <w:vAlign w:val="center"/>
          </w:tcPr>
          <w:p w:rsidR="008E732F" w:rsidRPr="006843DB" w:rsidRDefault="008E732F">
            <w:pPr>
              <w:jc w:val="center"/>
              <w:rPr>
                <w:rFonts w:ascii="楷体" w:eastAsia="楷体" w:hAnsi="楷体" w:cs="Times New Roman"/>
                <w:szCs w:val="21"/>
              </w:rPr>
            </w:pPr>
            <w:r w:rsidRPr="006843DB">
              <w:rPr>
                <w:rFonts w:ascii="楷体" w:eastAsia="楷体" w:hAnsi="楷体" w:cs="Times New Roman" w:hint="eastAsia"/>
                <w:szCs w:val="21"/>
              </w:rPr>
              <w:t>2</w:t>
            </w:r>
            <w:r w:rsidRPr="006843DB">
              <w:rPr>
                <w:rFonts w:ascii="楷体" w:eastAsia="楷体" w:hAnsi="楷体" w:cs="Times New Roman"/>
                <w:szCs w:val="21"/>
              </w:rPr>
              <w:t>022</w:t>
            </w:r>
            <w:r w:rsidRPr="006843DB">
              <w:rPr>
                <w:rFonts w:ascii="楷体" w:eastAsia="楷体" w:hAnsi="楷体" w:cs="Times New Roman" w:hint="eastAsia"/>
                <w:szCs w:val="21"/>
              </w:rPr>
              <w:t>年度目标</w:t>
            </w:r>
          </w:p>
        </w:tc>
        <w:tc>
          <w:tcPr>
            <w:tcW w:w="2126" w:type="dxa"/>
            <w:gridSpan w:val="2"/>
            <w:vAlign w:val="center"/>
          </w:tcPr>
          <w:p w:rsidR="008E732F" w:rsidRPr="006843DB" w:rsidRDefault="008E732F">
            <w:pPr>
              <w:jc w:val="center"/>
              <w:rPr>
                <w:rFonts w:ascii="楷体" w:eastAsia="楷体" w:hAnsi="楷体" w:cs="Times New Roman"/>
                <w:szCs w:val="21"/>
              </w:rPr>
            </w:pPr>
            <w:r w:rsidRPr="006843DB">
              <w:rPr>
                <w:rFonts w:ascii="楷体" w:eastAsia="楷体" w:hAnsi="楷体" w:cs="Times New Roman" w:hint="eastAsia"/>
                <w:szCs w:val="21"/>
              </w:rPr>
              <w:t>2</w:t>
            </w:r>
            <w:r w:rsidRPr="006843DB">
              <w:rPr>
                <w:rFonts w:ascii="楷体" w:eastAsia="楷体" w:hAnsi="楷体" w:cs="Times New Roman"/>
                <w:szCs w:val="21"/>
              </w:rPr>
              <w:t>023</w:t>
            </w:r>
            <w:r w:rsidRPr="006843DB">
              <w:rPr>
                <w:rFonts w:ascii="楷体" w:eastAsia="楷体" w:hAnsi="楷体" w:cs="Times New Roman" w:hint="eastAsia"/>
                <w:szCs w:val="21"/>
              </w:rPr>
              <w:t>年目标</w:t>
            </w:r>
          </w:p>
        </w:tc>
      </w:tr>
      <w:tr w:rsidR="008E732F" w:rsidRPr="006843DB" w:rsidTr="008E732F">
        <w:trPr>
          <w:trHeight w:val="397"/>
        </w:trPr>
        <w:tc>
          <w:tcPr>
            <w:tcW w:w="426" w:type="dxa"/>
            <w:vMerge/>
            <w:vAlign w:val="center"/>
          </w:tcPr>
          <w:p w:rsidR="008E732F" w:rsidRPr="006843DB" w:rsidRDefault="008E732F">
            <w:pPr>
              <w:jc w:val="center"/>
              <w:rPr>
                <w:rFonts w:ascii="楷体" w:eastAsia="楷体" w:hAnsi="楷体" w:cs="Times New Roman"/>
                <w:szCs w:val="21"/>
              </w:rPr>
            </w:pPr>
          </w:p>
        </w:tc>
        <w:tc>
          <w:tcPr>
            <w:tcW w:w="1701" w:type="dxa"/>
            <w:vMerge/>
            <w:vAlign w:val="center"/>
          </w:tcPr>
          <w:p w:rsidR="008E732F" w:rsidRPr="006843DB" w:rsidRDefault="008E732F">
            <w:pPr>
              <w:jc w:val="center"/>
              <w:rPr>
                <w:rFonts w:ascii="楷体" w:eastAsia="楷体" w:hAnsi="楷体" w:cs="Times New Roman"/>
                <w:szCs w:val="21"/>
              </w:rPr>
            </w:pPr>
          </w:p>
        </w:tc>
        <w:tc>
          <w:tcPr>
            <w:tcW w:w="2410" w:type="dxa"/>
            <w:gridSpan w:val="2"/>
            <w:vMerge/>
            <w:vAlign w:val="center"/>
          </w:tcPr>
          <w:p w:rsidR="008E732F" w:rsidRPr="006843DB" w:rsidRDefault="008E732F">
            <w:pPr>
              <w:jc w:val="center"/>
              <w:rPr>
                <w:rFonts w:ascii="楷体" w:eastAsia="楷体" w:hAnsi="楷体" w:cs="Times New Roman"/>
                <w:szCs w:val="21"/>
              </w:rPr>
            </w:pPr>
          </w:p>
        </w:tc>
        <w:tc>
          <w:tcPr>
            <w:tcW w:w="1134" w:type="dxa"/>
            <w:vMerge/>
            <w:vAlign w:val="center"/>
          </w:tcPr>
          <w:p w:rsidR="008E732F" w:rsidRPr="006843DB" w:rsidRDefault="008E732F">
            <w:pPr>
              <w:jc w:val="center"/>
              <w:rPr>
                <w:rFonts w:ascii="楷体" w:eastAsia="楷体" w:hAnsi="楷体" w:cs="Times New Roman"/>
                <w:szCs w:val="21"/>
              </w:rPr>
            </w:pPr>
          </w:p>
        </w:tc>
        <w:tc>
          <w:tcPr>
            <w:tcW w:w="992" w:type="dxa"/>
            <w:vAlign w:val="center"/>
          </w:tcPr>
          <w:p w:rsidR="008E732F" w:rsidRPr="006843DB" w:rsidRDefault="008E732F">
            <w:pPr>
              <w:jc w:val="center"/>
              <w:rPr>
                <w:rFonts w:ascii="楷体" w:eastAsia="楷体" w:hAnsi="楷体" w:cs="Times New Roman"/>
                <w:szCs w:val="21"/>
              </w:rPr>
            </w:pPr>
            <w:r w:rsidRPr="006843DB">
              <w:rPr>
                <w:rFonts w:ascii="楷体" w:eastAsia="楷体" w:hAnsi="楷体" w:cs="Times New Roman" w:hint="eastAsia"/>
                <w:szCs w:val="21"/>
              </w:rPr>
              <w:t>下降</w:t>
            </w:r>
          </w:p>
          <w:p w:rsidR="008E732F" w:rsidRPr="006843DB" w:rsidRDefault="008E732F">
            <w:pPr>
              <w:jc w:val="center"/>
              <w:rPr>
                <w:rFonts w:ascii="楷体" w:eastAsia="楷体" w:hAnsi="楷体" w:cs="Times New Roman"/>
                <w:szCs w:val="21"/>
              </w:rPr>
            </w:pPr>
            <w:r w:rsidRPr="006843DB">
              <w:rPr>
                <w:rFonts w:ascii="楷体" w:eastAsia="楷体" w:hAnsi="楷体" w:cs="Times New Roman" w:hint="eastAsia"/>
                <w:szCs w:val="21"/>
              </w:rPr>
              <w:t>比例</w:t>
            </w:r>
          </w:p>
        </w:tc>
        <w:tc>
          <w:tcPr>
            <w:tcW w:w="1134" w:type="dxa"/>
            <w:vAlign w:val="center"/>
          </w:tcPr>
          <w:p w:rsidR="008E732F" w:rsidRPr="006843DB" w:rsidRDefault="008E732F">
            <w:pPr>
              <w:jc w:val="center"/>
              <w:rPr>
                <w:rFonts w:ascii="楷体" w:eastAsia="楷体" w:hAnsi="楷体" w:cs="Times New Roman"/>
                <w:szCs w:val="21"/>
              </w:rPr>
            </w:pPr>
            <w:r w:rsidRPr="006843DB">
              <w:rPr>
                <w:rFonts w:ascii="楷体" w:eastAsia="楷体" w:hAnsi="楷体" w:cs="Times New Roman" w:hint="eastAsia"/>
                <w:szCs w:val="21"/>
              </w:rPr>
              <w:t>目标值</w:t>
            </w:r>
          </w:p>
        </w:tc>
        <w:tc>
          <w:tcPr>
            <w:tcW w:w="992" w:type="dxa"/>
            <w:vAlign w:val="center"/>
          </w:tcPr>
          <w:p w:rsidR="008E732F" w:rsidRPr="006843DB" w:rsidRDefault="008E732F">
            <w:pPr>
              <w:jc w:val="center"/>
              <w:rPr>
                <w:rFonts w:ascii="楷体" w:eastAsia="楷体" w:hAnsi="楷体" w:cs="Times New Roman"/>
                <w:szCs w:val="21"/>
              </w:rPr>
            </w:pPr>
            <w:r w:rsidRPr="006843DB">
              <w:rPr>
                <w:rFonts w:ascii="楷体" w:eastAsia="楷体" w:hAnsi="楷体" w:cs="Times New Roman" w:hint="eastAsia"/>
                <w:szCs w:val="21"/>
              </w:rPr>
              <w:t>下降</w:t>
            </w:r>
          </w:p>
          <w:p w:rsidR="008E732F" w:rsidRPr="006843DB" w:rsidRDefault="008E732F">
            <w:pPr>
              <w:jc w:val="center"/>
              <w:rPr>
                <w:rFonts w:ascii="楷体" w:eastAsia="楷体" w:hAnsi="楷体" w:cs="Times New Roman"/>
                <w:szCs w:val="21"/>
              </w:rPr>
            </w:pPr>
            <w:r w:rsidRPr="006843DB">
              <w:rPr>
                <w:rFonts w:ascii="楷体" w:eastAsia="楷体" w:hAnsi="楷体" w:cs="Times New Roman" w:hint="eastAsia"/>
                <w:szCs w:val="21"/>
              </w:rPr>
              <w:t>比例</w:t>
            </w:r>
          </w:p>
        </w:tc>
        <w:tc>
          <w:tcPr>
            <w:tcW w:w="1134" w:type="dxa"/>
            <w:vAlign w:val="center"/>
          </w:tcPr>
          <w:p w:rsidR="008E732F" w:rsidRPr="006843DB" w:rsidRDefault="008E732F">
            <w:pPr>
              <w:jc w:val="center"/>
              <w:rPr>
                <w:rFonts w:ascii="楷体" w:eastAsia="楷体" w:hAnsi="楷体" w:cs="Times New Roman"/>
                <w:szCs w:val="21"/>
              </w:rPr>
            </w:pPr>
            <w:r w:rsidRPr="006843DB">
              <w:rPr>
                <w:rFonts w:ascii="楷体" w:eastAsia="楷体" w:hAnsi="楷体" w:cs="Times New Roman" w:hint="eastAsia"/>
                <w:szCs w:val="21"/>
              </w:rPr>
              <w:t>目标值</w:t>
            </w:r>
          </w:p>
        </w:tc>
      </w:tr>
      <w:tr w:rsidR="008E732F" w:rsidRPr="006843DB" w:rsidTr="008E732F">
        <w:trPr>
          <w:trHeight w:val="397"/>
        </w:trPr>
        <w:tc>
          <w:tcPr>
            <w:tcW w:w="426" w:type="dxa"/>
            <w:vAlign w:val="center"/>
          </w:tcPr>
          <w:p w:rsidR="008E732F" w:rsidRPr="006843DB" w:rsidRDefault="008E732F">
            <w:pPr>
              <w:jc w:val="center"/>
              <w:rPr>
                <w:rFonts w:ascii="楷体" w:eastAsia="楷体" w:hAnsi="楷体" w:cs="Times New Roman"/>
                <w:szCs w:val="21"/>
              </w:rPr>
            </w:pPr>
            <w:r w:rsidRPr="006843DB">
              <w:rPr>
                <w:rFonts w:ascii="楷体" w:eastAsia="楷体" w:hAnsi="楷体" w:cs="Times New Roman" w:hint="eastAsia"/>
                <w:szCs w:val="21"/>
              </w:rPr>
              <w:t>1</w:t>
            </w:r>
          </w:p>
        </w:tc>
        <w:tc>
          <w:tcPr>
            <w:tcW w:w="1701" w:type="dxa"/>
            <w:vAlign w:val="center"/>
          </w:tcPr>
          <w:p w:rsidR="008E732F" w:rsidRPr="006843DB" w:rsidRDefault="008E732F">
            <w:pPr>
              <w:jc w:val="center"/>
              <w:rPr>
                <w:rFonts w:ascii="楷体" w:eastAsia="楷体" w:hAnsi="楷体" w:cs="Times New Roman"/>
                <w:szCs w:val="21"/>
              </w:rPr>
            </w:pPr>
            <w:r w:rsidRPr="006843DB">
              <w:rPr>
                <w:rFonts w:ascii="楷体" w:eastAsia="楷体" w:hAnsi="楷体" w:cs="Times New Roman" w:hint="eastAsia"/>
                <w:szCs w:val="21"/>
              </w:rPr>
              <w:t>公司目标</w:t>
            </w:r>
          </w:p>
          <w:p w:rsidR="008E732F" w:rsidRPr="006843DB" w:rsidRDefault="008E732F">
            <w:pPr>
              <w:rPr>
                <w:rFonts w:ascii="楷体" w:eastAsia="楷体" w:hAnsi="楷体" w:cs="Times New Roman"/>
                <w:b/>
                <w:bCs/>
                <w:szCs w:val="21"/>
              </w:rPr>
            </w:pPr>
            <w:r w:rsidRPr="006843DB">
              <w:rPr>
                <w:rFonts w:ascii="楷体" w:eastAsia="楷体" w:hAnsi="楷体" w:cs="Times New Roman" w:hint="eastAsia"/>
                <w:b/>
                <w:bCs/>
                <w:szCs w:val="21"/>
              </w:rPr>
              <w:t>绝对减排目标</w:t>
            </w:r>
          </w:p>
        </w:tc>
        <w:tc>
          <w:tcPr>
            <w:tcW w:w="1701" w:type="dxa"/>
            <w:vAlign w:val="center"/>
          </w:tcPr>
          <w:p w:rsidR="008E732F" w:rsidRPr="006843DB" w:rsidRDefault="008E732F">
            <w:pPr>
              <w:jc w:val="center"/>
              <w:rPr>
                <w:rFonts w:ascii="楷体" w:eastAsia="楷体" w:hAnsi="楷体" w:cs="Times New Roman"/>
                <w:szCs w:val="21"/>
              </w:rPr>
            </w:pPr>
            <w:r w:rsidRPr="006843DB">
              <w:rPr>
                <w:rFonts w:ascii="楷体" w:eastAsia="楷体" w:hAnsi="楷体" w:cs="Times New Roman" w:hint="eastAsia"/>
                <w:szCs w:val="21"/>
              </w:rPr>
              <w:t>温室气体</w:t>
            </w:r>
          </w:p>
          <w:p w:rsidR="008E732F" w:rsidRPr="006843DB" w:rsidRDefault="008E732F">
            <w:pPr>
              <w:jc w:val="center"/>
              <w:rPr>
                <w:rFonts w:ascii="楷体" w:eastAsia="楷体" w:hAnsi="楷体" w:cs="Times New Roman"/>
                <w:szCs w:val="21"/>
              </w:rPr>
            </w:pPr>
            <w:r w:rsidRPr="006843DB">
              <w:rPr>
                <w:rFonts w:ascii="楷体" w:eastAsia="楷体" w:hAnsi="楷体" w:cs="Times New Roman" w:hint="eastAsia"/>
                <w:szCs w:val="21"/>
              </w:rPr>
              <w:t>排放量</w:t>
            </w:r>
          </w:p>
        </w:tc>
        <w:tc>
          <w:tcPr>
            <w:tcW w:w="709" w:type="dxa"/>
            <w:vAlign w:val="center"/>
          </w:tcPr>
          <w:p w:rsidR="008E732F" w:rsidRPr="006843DB" w:rsidRDefault="008E732F">
            <w:pPr>
              <w:jc w:val="center"/>
              <w:rPr>
                <w:rFonts w:ascii="楷体" w:eastAsia="楷体" w:hAnsi="楷体" w:cs="Times New Roman"/>
                <w:szCs w:val="21"/>
              </w:rPr>
            </w:pPr>
            <w:r w:rsidRPr="006843DB">
              <w:rPr>
                <w:rFonts w:ascii="楷体" w:eastAsia="楷体" w:hAnsi="楷体" w:cs="Times New Roman" w:hint="eastAsia"/>
                <w:szCs w:val="21"/>
              </w:rPr>
              <w:t>t</w:t>
            </w:r>
          </w:p>
        </w:tc>
        <w:tc>
          <w:tcPr>
            <w:tcW w:w="1134" w:type="dxa"/>
            <w:vAlign w:val="center"/>
          </w:tcPr>
          <w:p w:rsidR="008E732F" w:rsidRPr="004C60A8" w:rsidRDefault="008E732F" w:rsidP="00015916">
            <w:pPr>
              <w:jc w:val="center"/>
              <w:rPr>
                <w:rFonts w:ascii="楷体" w:eastAsia="楷体" w:hAnsi="楷体" w:cs="Times New Roman"/>
                <w:color w:val="00B0F0"/>
                <w:sz w:val="20"/>
                <w:szCs w:val="20"/>
              </w:rPr>
            </w:pPr>
            <w:r w:rsidRPr="004C60A8">
              <w:rPr>
                <w:rFonts w:ascii="楷体" w:eastAsia="楷体" w:hAnsi="楷体" w:cs="Times New Roman"/>
                <w:color w:val="00B0F0"/>
                <w:sz w:val="20"/>
                <w:szCs w:val="20"/>
              </w:rPr>
              <w:t>13165.16</w:t>
            </w:r>
          </w:p>
        </w:tc>
        <w:tc>
          <w:tcPr>
            <w:tcW w:w="992" w:type="dxa"/>
            <w:vAlign w:val="center"/>
          </w:tcPr>
          <w:p w:rsidR="008E732F" w:rsidRPr="004C60A8" w:rsidRDefault="00746A92" w:rsidP="00015916">
            <w:pPr>
              <w:jc w:val="center"/>
              <w:rPr>
                <w:rFonts w:ascii="楷体" w:eastAsia="楷体" w:hAnsi="楷体" w:cs="Times New Roman"/>
                <w:sz w:val="20"/>
                <w:szCs w:val="20"/>
              </w:rPr>
            </w:pPr>
            <w:r>
              <w:rPr>
                <w:rFonts w:ascii="楷体" w:eastAsia="楷体" w:hAnsi="楷体" w:cs="Times New Roman"/>
                <w:sz w:val="20"/>
                <w:szCs w:val="20"/>
              </w:rPr>
              <w:t>1.5</w:t>
            </w:r>
            <w:r w:rsidR="008E732F" w:rsidRPr="004C60A8">
              <w:rPr>
                <w:rFonts w:ascii="楷体" w:eastAsia="楷体" w:hAnsi="楷体" w:cs="Times New Roman" w:hint="eastAsia"/>
                <w:sz w:val="20"/>
                <w:szCs w:val="20"/>
              </w:rPr>
              <w:t>%</w:t>
            </w:r>
          </w:p>
        </w:tc>
        <w:tc>
          <w:tcPr>
            <w:tcW w:w="1134" w:type="dxa"/>
            <w:vAlign w:val="center"/>
          </w:tcPr>
          <w:p w:rsidR="008E732F" w:rsidRPr="004C60A8" w:rsidRDefault="00746A92" w:rsidP="00015916">
            <w:pPr>
              <w:jc w:val="center"/>
              <w:rPr>
                <w:rFonts w:ascii="楷体" w:eastAsia="楷体" w:hAnsi="楷体" w:cs="Times New Roman"/>
                <w:sz w:val="20"/>
                <w:szCs w:val="20"/>
              </w:rPr>
            </w:pPr>
            <w:r>
              <w:rPr>
                <w:rFonts w:ascii="楷体" w:eastAsia="楷体" w:hAnsi="楷体" w:cs="Times New Roman" w:hint="eastAsia"/>
                <w:sz w:val="20"/>
                <w:szCs w:val="20"/>
              </w:rPr>
              <w:t>1</w:t>
            </w:r>
            <w:r>
              <w:rPr>
                <w:rFonts w:ascii="楷体" w:eastAsia="楷体" w:hAnsi="楷体" w:cs="Times New Roman"/>
                <w:sz w:val="20"/>
                <w:szCs w:val="20"/>
              </w:rPr>
              <w:t>2967.68</w:t>
            </w:r>
          </w:p>
        </w:tc>
        <w:tc>
          <w:tcPr>
            <w:tcW w:w="992" w:type="dxa"/>
            <w:vAlign w:val="center"/>
          </w:tcPr>
          <w:p w:rsidR="008E732F" w:rsidRPr="004C60A8" w:rsidRDefault="00746A92" w:rsidP="00015916">
            <w:pPr>
              <w:jc w:val="center"/>
              <w:rPr>
                <w:rFonts w:ascii="楷体" w:eastAsia="楷体" w:hAnsi="楷体" w:cs="Times New Roman"/>
                <w:sz w:val="20"/>
                <w:szCs w:val="20"/>
              </w:rPr>
            </w:pPr>
            <w:r>
              <w:rPr>
                <w:rFonts w:ascii="楷体" w:eastAsia="楷体" w:hAnsi="楷体" w:cs="Times New Roman"/>
                <w:sz w:val="20"/>
                <w:szCs w:val="20"/>
              </w:rPr>
              <w:t>0.5</w:t>
            </w:r>
            <w:r w:rsidR="008E732F" w:rsidRPr="004C60A8">
              <w:rPr>
                <w:rFonts w:ascii="楷体" w:eastAsia="楷体" w:hAnsi="楷体" w:cs="Times New Roman" w:hint="eastAsia"/>
                <w:sz w:val="20"/>
                <w:szCs w:val="20"/>
              </w:rPr>
              <w:t>%</w:t>
            </w:r>
          </w:p>
        </w:tc>
        <w:tc>
          <w:tcPr>
            <w:tcW w:w="1134" w:type="dxa"/>
            <w:vAlign w:val="center"/>
          </w:tcPr>
          <w:p w:rsidR="008E732F" w:rsidRPr="004C60A8" w:rsidRDefault="00746A92" w:rsidP="00015916">
            <w:pPr>
              <w:jc w:val="center"/>
              <w:rPr>
                <w:rFonts w:ascii="楷体" w:eastAsia="楷体" w:hAnsi="楷体" w:cs="Times New Roman"/>
                <w:sz w:val="20"/>
                <w:szCs w:val="20"/>
              </w:rPr>
            </w:pPr>
            <w:r>
              <w:rPr>
                <w:rFonts w:ascii="楷体" w:eastAsia="楷体" w:hAnsi="楷体" w:cs="Times New Roman" w:hint="eastAsia"/>
                <w:sz w:val="20"/>
                <w:szCs w:val="20"/>
              </w:rPr>
              <w:t>1</w:t>
            </w:r>
            <w:r>
              <w:rPr>
                <w:rFonts w:ascii="楷体" w:eastAsia="楷体" w:hAnsi="楷体" w:cs="Times New Roman"/>
                <w:sz w:val="20"/>
                <w:szCs w:val="20"/>
              </w:rPr>
              <w:t>2902.84</w:t>
            </w:r>
          </w:p>
        </w:tc>
      </w:tr>
      <w:tr w:rsidR="00746A92" w:rsidRPr="006843DB" w:rsidTr="008E732F">
        <w:trPr>
          <w:trHeight w:val="397"/>
        </w:trPr>
        <w:tc>
          <w:tcPr>
            <w:tcW w:w="426" w:type="dxa"/>
            <w:vAlign w:val="center"/>
          </w:tcPr>
          <w:p w:rsidR="00746A92" w:rsidRPr="006843DB" w:rsidRDefault="00746A92" w:rsidP="00746A92">
            <w:pPr>
              <w:jc w:val="center"/>
              <w:rPr>
                <w:rFonts w:ascii="楷体" w:eastAsia="楷体" w:hAnsi="楷体" w:cs="Times New Roman"/>
                <w:szCs w:val="21"/>
              </w:rPr>
            </w:pPr>
            <w:r w:rsidRPr="006843DB">
              <w:rPr>
                <w:rFonts w:ascii="楷体" w:eastAsia="楷体" w:hAnsi="楷体" w:cs="Times New Roman" w:hint="eastAsia"/>
                <w:szCs w:val="21"/>
              </w:rPr>
              <w:t>2</w:t>
            </w:r>
          </w:p>
        </w:tc>
        <w:tc>
          <w:tcPr>
            <w:tcW w:w="1701" w:type="dxa"/>
            <w:vAlign w:val="center"/>
          </w:tcPr>
          <w:p w:rsidR="00746A92" w:rsidRPr="006843DB" w:rsidRDefault="00746A92" w:rsidP="00746A92">
            <w:pPr>
              <w:jc w:val="center"/>
              <w:rPr>
                <w:rFonts w:ascii="楷体" w:eastAsia="楷体" w:hAnsi="楷体" w:cs="Times New Roman"/>
                <w:szCs w:val="21"/>
              </w:rPr>
            </w:pPr>
            <w:r w:rsidRPr="006843DB">
              <w:rPr>
                <w:rFonts w:ascii="楷体" w:eastAsia="楷体" w:hAnsi="楷体" w:cs="Times New Roman" w:hint="eastAsia"/>
                <w:szCs w:val="21"/>
              </w:rPr>
              <w:t>公司目标</w:t>
            </w:r>
          </w:p>
          <w:p w:rsidR="00746A92" w:rsidRPr="006843DB" w:rsidRDefault="00746A92" w:rsidP="00746A92">
            <w:pPr>
              <w:jc w:val="center"/>
              <w:rPr>
                <w:rFonts w:ascii="楷体" w:eastAsia="楷体" w:hAnsi="楷体" w:cs="Times New Roman"/>
                <w:b/>
                <w:bCs/>
                <w:szCs w:val="21"/>
              </w:rPr>
            </w:pPr>
            <w:r w:rsidRPr="006843DB">
              <w:rPr>
                <w:rFonts w:ascii="楷体" w:eastAsia="楷体" w:hAnsi="楷体" w:cs="Times New Roman" w:hint="eastAsia"/>
                <w:b/>
                <w:bCs/>
                <w:szCs w:val="21"/>
              </w:rPr>
              <w:t>强度降低目标</w:t>
            </w:r>
          </w:p>
        </w:tc>
        <w:tc>
          <w:tcPr>
            <w:tcW w:w="1701" w:type="dxa"/>
            <w:vAlign w:val="center"/>
          </w:tcPr>
          <w:p w:rsidR="00746A92" w:rsidRPr="00762B5B" w:rsidRDefault="00746A92" w:rsidP="00746A92">
            <w:pPr>
              <w:jc w:val="center"/>
              <w:rPr>
                <w:rFonts w:ascii="楷体" w:eastAsia="楷体" w:hAnsi="楷体" w:cs="Times New Roman"/>
                <w:szCs w:val="21"/>
                <w:highlight w:val="yellow"/>
              </w:rPr>
            </w:pPr>
            <w:r w:rsidRPr="00C46471">
              <w:rPr>
                <w:rFonts w:ascii="楷体" w:eastAsia="楷体" w:hAnsi="楷体" w:cs="Times New Roman" w:hint="eastAsia"/>
                <w:szCs w:val="21"/>
              </w:rPr>
              <w:t>单位产品温室气体排放量</w:t>
            </w:r>
          </w:p>
        </w:tc>
        <w:tc>
          <w:tcPr>
            <w:tcW w:w="709" w:type="dxa"/>
            <w:vAlign w:val="center"/>
          </w:tcPr>
          <w:p w:rsidR="00746A92" w:rsidRPr="006843DB" w:rsidRDefault="00746A92" w:rsidP="00746A92">
            <w:pPr>
              <w:jc w:val="center"/>
              <w:rPr>
                <w:rFonts w:ascii="楷体" w:eastAsia="楷体" w:hAnsi="楷体" w:cs="Times New Roman"/>
                <w:szCs w:val="21"/>
              </w:rPr>
            </w:pPr>
            <w:r w:rsidRPr="006843DB">
              <w:rPr>
                <w:rFonts w:ascii="楷体" w:eastAsia="楷体" w:hAnsi="楷体" w:cs="Times New Roman" w:hint="eastAsia"/>
                <w:szCs w:val="21"/>
              </w:rPr>
              <w:t>t</w:t>
            </w:r>
            <w:r w:rsidRPr="006843DB">
              <w:rPr>
                <w:rFonts w:ascii="楷体" w:eastAsia="楷体" w:hAnsi="楷体" w:cs="Times New Roman"/>
                <w:szCs w:val="21"/>
              </w:rPr>
              <w:t>/</w:t>
            </w:r>
            <w:r w:rsidRPr="006843DB">
              <w:rPr>
                <w:rFonts w:ascii="楷体" w:eastAsia="楷体" w:hAnsi="楷体" w:cs="Times New Roman" w:hint="eastAsia"/>
                <w:szCs w:val="21"/>
              </w:rPr>
              <w:t>t</w:t>
            </w:r>
          </w:p>
        </w:tc>
        <w:tc>
          <w:tcPr>
            <w:tcW w:w="1134" w:type="dxa"/>
            <w:vAlign w:val="center"/>
          </w:tcPr>
          <w:p w:rsidR="00746A92" w:rsidRPr="004C60A8" w:rsidRDefault="00746A92" w:rsidP="00746A92">
            <w:pPr>
              <w:jc w:val="center"/>
              <w:rPr>
                <w:rFonts w:ascii="楷体" w:eastAsia="楷体" w:hAnsi="楷体" w:cs="Times New Roman"/>
                <w:color w:val="00B0F0"/>
                <w:sz w:val="20"/>
                <w:szCs w:val="20"/>
              </w:rPr>
            </w:pPr>
            <w:r w:rsidRPr="004C60A8">
              <w:rPr>
                <w:rFonts w:ascii="楷体" w:eastAsia="楷体" w:hAnsi="楷体" w:cs="Times New Roman"/>
                <w:color w:val="00B0F0"/>
                <w:sz w:val="20"/>
                <w:szCs w:val="20"/>
              </w:rPr>
              <w:t>6.2561</w:t>
            </w:r>
          </w:p>
        </w:tc>
        <w:tc>
          <w:tcPr>
            <w:tcW w:w="992" w:type="dxa"/>
            <w:vAlign w:val="center"/>
          </w:tcPr>
          <w:p w:rsidR="00746A92" w:rsidRPr="004C60A8" w:rsidRDefault="00746A92" w:rsidP="00746A92">
            <w:pPr>
              <w:jc w:val="center"/>
              <w:rPr>
                <w:rFonts w:ascii="楷体" w:eastAsia="楷体" w:hAnsi="楷体" w:cs="Times New Roman"/>
                <w:sz w:val="20"/>
                <w:szCs w:val="20"/>
              </w:rPr>
            </w:pPr>
            <w:r>
              <w:rPr>
                <w:rFonts w:ascii="楷体" w:eastAsia="楷体" w:hAnsi="楷体" w:cs="Times New Roman"/>
                <w:sz w:val="20"/>
                <w:szCs w:val="20"/>
              </w:rPr>
              <w:t>1.5</w:t>
            </w:r>
            <w:r w:rsidRPr="004C60A8">
              <w:rPr>
                <w:rFonts w:ascii="楷体" w:eastAsia="楷体" w:hAnsi="楷体" w:cs="Times New Roman" w:hint="eastAsia"/>
                <w:sz w:val="20"/>
                <w:szCs w:val="20"/>
              </w:rPr>
              <w:t>%</w:t>
            </w:r>
          </w:p>
        </w:tc>
        <w:tc>
          <w:tcPr>
            <w:tcW w:w="1134" w:type="dxa"/>
            <w:vAlign w:val="center"/>
          </w:tcPr>
          <w:p w:rsidR="00746A92" w:rsidRPr="004C60A8" w:rsidRDefault="00746A92" w:rsidP="00746A92">
            <w:pPr>
              <w:jc w:val="center"/>
              <w:rPr>
                <w:rFonts w:ascii="楷体" w:eastAsia="楷体" w:hAnsi="楷体" w:cs="Times New Roman"/>
                <w:sz w:val="20"/>
                <w:szCs w:val="20"/>
              </w:rPr>
            </w:pPr>
            <w:r>
              <w:rPr>
                <w:rFonts w:ascii="楷体" w:eastAsia="楷体" w:hAnsi="楷体" w:cs="Times New Roman" w:hint="eastAsia"/>
                <w:sz w:val="20"/>
                <w:szCs w:val="20"/>
              </w:rPr>
              <w:t>6</w:t>
            </w:r>
            <w:r>
              <w:rPr>
                <w:rFonts w:ascii="楷体" w:eastAsia="楷体" w:hAnsi="楷体" w:cs="Times New Roman"/>
                <w:sz w:val="20"/>
                <w:szCs w:val="20"/>
              </w:rPr>
              <w:t>.162</w:t>
            </w:r>
          </w:p>
        </w:tc>
        <w:tc>
          <w:tcPr>
            <w:tcW w:w="992" w:type="dxa"/>
            <w:vAlign w:val="center"/>
          </w:tcPr>
          <w:p w:rsidR="00746A92" w:rsidRPr="004C60A8" w:rsidRDefault="00746A92" w:rsidP="00746A92">
            <w:pPr>
              <w:jc w:val="center"/>
              <w:rPr>
                <w:rFonts w:ascii="楷体" w:eastAsia="楷体" w:hAnsi="楷体" w:cs="Times New Roman"/>
                <w:sz w:val="20"/>
                <w:szCs w:val="20"/>
              </w:rPr>
            </w:pPr>
            <w:r>
              <w:rPr>
                <w:rFonts w:ascii="楷体" w:eastAsia="楷体" w:hAnsi="楷体" w:cs="Times New Roman"/>
                <w:sz w:val="20"/>
                <w:szCs w:val="20"/>
              </w:rPr>
              <w:t>0.5</w:t>
            </w:r>
            <w:r w:rsidRPr="004C60A8">
              <w:rPr>
                <w:rFonts w:ascii="楷体" w:eastAsia="楷体" w:hAnsi="楷体" w:cs="Times New Roman" w:hint="eastAsia"/>
                <w:sz w:val="20"/>
                <w:szCs w:val="20"/>
              </w:rPr>
              <w:t>%</w:t>
            </w:r>
          </w:p>
        </w:tc>
        <w:tc>
          <w:tcPr>
            <w:tcW w:w="1134" w:type="dxa"/>
            <w:vAlign w:val="center"/>
          </w:tcPr>
          <w:p w:rsidR="00746A92" w:rsidRPr="004C60A8" w:rsidRDefault="00746A92" w:rsidP="00746A92">
            <w:pPr>
              <w:jc w:val="center"/>
              <w:rPr>
                <w:rFonts w:ascii="楷体" w:eastAsia="楷体" w:hAnsi="楷体" w:cs="Times New Roman"/>
                <w:sz w:val="20"/>
                <w:szCs w:val="20"/>
              </w:rPr>
            </w:pPr>
            <w:r>
              <w:rPr>
                <w:rFonts w:ascii="楷体" w:eastAsia="楷体" w:hAnsi="楷体" w:cs="Times New Roman" w:hint="eastAsia"/>
                <w:sz w:val="20"/>
                <w:szCs w:val="20"/>
              </w:rPr>
              <w:t>6</w:t>
            </w:r>
            <w:r>
              <w:rPr>
                <w:rFonts w:ascii="楷体" w:eastAsia="楷体" w:hAnsi="楷体" w:cs="Times New Roman"/>
                <w:sz w:val="20"/>
                <w:szCs w:val="20"/>
              </w:rPr>
              <w:t>.131</w:t>
            </w:r>
          </w:p>
        </w:tc>
      </w:tr>
      <w:tr w:rsidR="00746A92" w:rsidRPr="006843DB" w:rsidTr="008E732F">
        <w:trPr>
          <w:trHeight w:val="397"/>
        </w:trPr>
        <w:tc>
          <w:tcPr>
            <w:tcW w:w="426" w:type="dxa"/>
            <w:vAlign w:val="center"/>
          </w:tcPr>
          <w:p w:rsidR="00746A92" w:rsidRPr="006843DB" w:rsidRDefault="00746A92" w:rsidP="00746A92">
            <w:pPr>
              <w:jc w:val="center"/>
              <w:rPr>
                <w:rFonts w:ascii="楷体" w:eastAsia="楷体" w:hAnsi="楷体" w:cs="Times New Roman"/>
                <w:szCs w:val="21"/>
              </w:rPr>
            </w:pPr>
            <w:r w:rsidRPr="006843DB">
              <w:rPr>
                <w:rFonts w:ascii="楷体" w:eastAsia="楷体" w:hAnsi="楷体" w:cs="Times New Roman" w:hint="eastAsia"/>
                <w:szCs w:val="21"/>
              </w:rPr>
              <w:t>3</w:t>
            </w:r>
          </w:p>
        </w:tc>
        <w:tc>
          <w:tcPr>
            <w:tcW w:w="1701" w:type="dxa"/>
            <w:vAlign w:val="center"/>
          </w:tcPr>
          <w:p w:rsidR="00746A92" w:rsidRPr="006843DB" w:rsidRDefault="00746A92" w:rsidP="00746A92">
            <w:pPr>
              <w:jc w:val="center"/>
              <w:rPr>
                <w:rFonts w:ascii="楷体" w:eastAsia="楷体" w:hAnsi="楷体" w:cs="Times New Roman"/>
                <w:szCs w:val="21"/>
              </w:rPr>
            </w:pPr>
            <w:r w:rsidRPr="006843DB">
              <w:rPr>
                <w:rFonts w:ascii="楷体" w:eastAsia="楷体" w:hAnsi="楷体" w:cs="Times New Roman" w:hint="eastAsia"/>
                <w:szCs w:val="21"/>
              </w:rPr>
              <w:t>评估范围1</w:t>
            </w:r>
          </w:p>
          <w:p w:rsidR="00746A92" w:rsidRPr="006843DB" w:rsidRDefault="00746A92" w:rsidP="00746A92">
            <w:pPr>
              <w:jc w:val="center"/>
              <w:rPr>
                <w:rFonts w:ascii="楷体" w:eastAsia="楷体" w:hAnsi="楷体" w:cs="Times New Roman"/>
                <w:b/>
                <w:bCs/>
                <w:szCs w:val="21"/>
              </w:rPr>
            </w:pPr>
            <w:r w:rsidRPr="006843DB">
              <w:rPr>
                <w:rFonts w:ascii="楷体" w:eastAsia="楷体" w:hAnsi="楷体" w:cs="Times New Roman" w:hint="eastAsia"/>
                <w:b/>
                <w:bCs/>
                <w:szCs w:val="21"/>
              </w:rPr>
              <w:t>绝对减排目标</w:t>
            </w:r>
          </w:p>
        </w:tc>
        <w:tc>
          <w:tcPr>
            <w:tcW w:w="1701" w:type="dxa"/>
            <w:vAlign w:val="center"/>
          </w:tcPr>
          <w:p w:rsidR="00746A92" w:rsidRPr="006843DB" w:rsidRDefault="00746A92" w:rsidP="00746A92">
            <w:pPr>
              <w:jc w:val="center"/>
              <w:rPr>
                <w:rFonts w:ascii="楷体" w:eastAsia="楷体" w:hAnsi="楷体" w:cs="Times New Roman"/>
                <w:szCs w:val="21"/>
              </w:rPr>
            </w:pPr>
            <w:r w:rsidRPr="006843DB">
              <w:rPr>
                <w:rFonts w:ascii="楷体" w:eastAsia="楷体" w:hAnsi="楷体" w:cs="Times New Roman" w:hint="eastAsia"/>
                <w:szCs w:val="21"/>
              </w:rPr>
              <w:t>温室气体</w:t>
            </w:r>
          </w:p>
          <w:p w:rsidR="00746A92" w:rsidRPr="006843DB" w:rsidRDefault="00746A92" w:rsidP="00746A92">
            <w:pPr>
              <w:jc w:val="center"/>
              <w:rPr>
                <w:rFonts w:ascii="楷体" w:eastAsia="楷体" w:hAnsi="楷体" w:cs="Times New Roman"/>
                <w:szCs w:val="21"/>
              </w:rPr>
            </w:pPr>
            <w:r w:rsidRPr="006843DB">
              <w:rPr>
                <w:rFonts w:ascii="楷体" w:eastAsia="楷体" w:hAnsi="楷体" w:cs="Times New Roman" w:hint="eastAsia"/>
                <w:szCs w:val="21"/>
              </w:rPr>
              <w:t>排放量</w:t>
            </w:r>
          </w:p>
        </w:tc>
        <w:tc>
          <w:tcPr>
            <w:tcW w:w="709" w:type="dxa"/>
            <w:vAlign w:val="center"/>
          </w:tcPr>
          <w:p w:rsidR="00746A92" w:rsidRPr="006843DB" w:rsidRDefault="00746A92" w:rsidP="00746A92">
            <w:pPr>
              <w:jc w:val="center"/>
              <w:rPr>
                <w:rFonts w:ascii="楷体" w:eastAsia="楷体" w:hAnsi="楷体" w:cs="Times New Roman"/>
                <w:szCs w:val="21"/>
              </w:rPr>
            </w:pPr>
            <w:r w:rsidRPr="006843DB">
              <w:rPr>
                <w:rFonts w:ascii="楷体" w:eastAsia="楷体" w:hAnsi="楷体" w:cs="Times New Roman" w:hint="eastAsia"/>
                <w:szCs w:val="21"/>
              </w:rPr>
              <w:t>t</w:t>
            </w:r>
          </w:p>
        </w:tc>
        <w:tc>
          <w:tcPr>
            <w:tcW w:w="1134" w:type="dxa"/>
            <w:vAlign w:val="center"/>
          </w:tcPr>
          <w:p w:rsidR="00746A92" w:rsidRPr="004C60A8" w:rsidRDefault="00746A92" w:rsidP="00746A92">
            <w:pPr>
              <w:jc w:val="center"/>
              <w:rPr>
                <w:rFonts w:ascii="楷体" w:eastAsia="楷体" w:hAnsi="楷体" w:cs="Times New Roman"/>
                <w:color w:val="00B0F0"/>
                <w:sz w:val="20"/>
                <w:szCs w:val="20"/>
              </w:rPr>
            </w:pPr>
            <w:r w:rsidRPr="004C60A8">
              <w:rPr>
                <w:rFonts w:ascii="楷体" w:eastAsia="楷体" w:hAnsi="楷体" w:cs="Times New Roman" w:hint="eastAsia"/>
                <w:color w:val="00B0F0"/>
                <w:sz w:val="20"/>
                <w:szCs w:val="20"/>
              </w:rPr>
              <w:t>1</w:t>
            </w:r>
            <w:r w:rsidRPr="004C60A8">
              <w:rPr>
                <w:rFonts w:ascii="楷体" w:eastAsia="楷体" w:hAnsi="楷体" w:cs="Times New Roman"/>
                <w:color w:val="00B0F0"/>
                <w:sz w:val="20"/>
                <w:szCs w:val="20"/>
              </w:rPr>
              <w:t>424.007</w:t>
            </w:r>
          </w:p>
        </w:tc>
        <w:tc>
          <w:tcPr>
            <w:tcW w:w="992" w:type="dxa"/>
            <w:vAlign w:val="center"/>
          </w:tcPr>
          <w:p w:rsidR="00746A92" w:rsidRPr="004C60A8" w:rsidRDefault="00746A92" w:rsidP="00746A92">
            <w:pPr>
              <w:jc w:val="center"/>
              <w:rPr>
                <w:rFonts w:ascii="楷体" w:eastAsia="楷体" w:hAnsi="楷体" w:cs="Times New Roman"/>
                <w:sz w:val="20"/>
                <w:szCs w:val="20"/>
              </w:rPr>
            </w:pPr>
            <w:r>
              <w:rPr>
                <w:rFonts w:ascii="楷体" w:eastAsia="楷体" w:hAnsi="楷体" w:cs="Times New Roman"/>
                <w:sz w:val="20"/>
                <w:szCs w:val="20"/>
              </w:rPr>
              <w:t>1.5</w:t>
            </w:r>
            <w:r w:rsidRPr="004C60A8">
              <w:rPr>
                <w:rFonts w:ascii="楷体" w:eastAsia="楷体" w:hAnsi="楷体" w:cs="Times New Roman" w:hint="eastAsia"/>
                <w:sz w:val="20"/>
                <w:szCs w:val="20"/>
              </w:rPr>
              <w:t>%</w:t>
            </w:r>
          </w:p>
        </w:tc>
        <w:tc>
          <w:tcPr>
            <w:tcW w:w="1134" w:type="dxa"/>
            <w:vAlign w:val="center"/>
          </w:tcPr>
          <w:p w:rsidR="00746A92" w:rsidRPr="004C60A8" w:rsidRDefault="00746A92" w:rsidP="00746A92">
            <w:pPr>
              <w:jc w:val="center"/>
              <w:rPr>
                <w:rFonts w:ascii="楷体" w:eastAsia="楷体" w:hAnsi="楷体" w:cs="Times New Roman"/>
                <w:sz w:val="20"/>
                <w:szCs w:val="20"/>
              </w:rPr>
            </w:pPr>
            <w:r>
              <w:rPr>
                <w:rFonts w:ascii="楷体" w:eastAsia="楷体" w:hAnsi="楷体" w:cs="Times New Roman" w:hint="eastAsia"/>
                <w:sz w:val="20"/>
                <w:szCs w:val="20"/>
              </w:rPr>
              <w:t>1</w:t>
            </w:r>
            <w:r>
              <w:rPr>
                <w:rFonts w:ascii="楷体" w:eastAsia="楷体" w:hAnsi="楷体" w:cs="Times New Roman"/>
                <w:sz w:val="20"/>
                <w:szCs w:val="20"/>
              </w:rPr>
              <w:t>402.65</w:t>
            </w:r>
          </w:p>
        </w:tc>
        <w:tc>
          <w:tcPr>
            <w:tcW w:w="992" w:type="dxa"/>
            <w:vAlign w:val="center"/>
          </w:tcPr>
          <w:p w:rsidR="00746A92" w:rsidRPr="004C60A8" w:rsidRDefault="00746A92" w:rsidP="00746A92">
            <w:pPr>
              <w:jc w:val="center"/>
              <w:rPr>
                <w:rFonts w:ascii="楷体" w:eastAsia="楷体" w:hAnsi="楷体" w:cs="Times New Roman"/>
                <w:sz w:val="20"/>
                <w:szCs w:val="20"/>
              </w:rPr>
            </w:pPr>
            <w:r>
              <w:rPr>
                <w:rFonts w:ascii="楷体" w:eastAsia="楷体" w:hAnsi="楷体" w:cs="Times New Roman"/>
                <w:sz w:val="20"/>
                <w:szCs w:val="20"/>
              </w:rPr>
              <w:t>0.5</w:t>
            </w:r>
            <w:r w:rsidRPr="004C60A8">
              <w:rPr>
                <w:rFonts w:ascii="楷体" w:eastAsia="楷体" w:hAnsi="楷体" w:cs="Times New Roman" w:hint="eastAsia"/>
                <w:sz w:val="20"/>
                <w:szCs w:val="20"/>
              </w:rPr>
              <w:t>%</w:t>
            </w:r>
          </w:p>
        </w:tc>
        <w:tc>
          <w:tcPr>
            <w:tcW w:w="1134" w:type="dxa"/>
            <w:vAlign w:val="center"/>
          </w:tcPr>
          <w:p w:rsidR="00746A92" w:rsidRPr="004C60A8" w:rsidRDefault="00746A92" w:rsidP="00746A92">
            <w:pPr>
              <w:jc w:val="center"/>
              <w:rPr>
                <w:rFonts w:ascii="楷体" w:eastAsia="楷体" w:hAnsi="楷体" w:cs="Times New Roman"/>
                <w:sz w:val="20"/>
                <w:szCs w:val="20"/>
              </w:rPr>
            </w:pPr>
            <w:r>
              <w:rPr>
                <w:rFonts w:ascii="楷体" w:eastAsia="楷体" w:hAnsi="楷体" w:cs="Times New Roman" w:hint="eastAsia"/>
                <w:sz w:val="20"/>
                <w:szCs w:val="20"/>
              </w:rPr>
              <w:t>1</w:t>
            </w:r>
            <w:r>
              <w:rPr>
                <w:rFonts w:ascii="楷体" w:eastAsia="楷体" w:hAnsi="楷体" w:cs="Times New Roman"/>
                <w:sz w:val="20"/>
                <w:szCs w:val="20"/>
              </w:rPr>
              <w:t>395.64</w:t>
            </w:r>
          </w:p>
        </w:tc>
      </w:tr>
      <w:tr w:rsidR="00746A92" w:rsidRPr="006843DB" w:rsidTr="008E732F">
        <w:trPr>
          <w:trHeight w:val="397"/>
        </w:trPr>
        <w:tc>
          <w:tcPr>
            <w:tcW w:w="426" w:type="dxa"/>
            <w:vAlign w:val="center"/>
          </w:tcPr>
          <w:p w:rsidR="00746A92" w:rsidRPr="006843DB" w:rsidRDefault="00746A92" w:rsidP="00746A92">
            <w:pPr>
              <w:jc w:val="center"/>
              <w:rPr>
                <w:rFonts w:ascii="楷体" w:eastAsia="楷体" w:hAnsi="楷体" w:cs="Times New Roman"/>
                <w:szCs w:val="21"/>
              </w:rPr>
            </w:pPr>
            <w:r w:rsidRPr="006843DB">
              <w:rPr>
                <w:rFonts w:ascii="楷体" w:eastAsia="楷体" w:hAnsi="楷体" w:cs="Times New Roman" w:hint="eastAsia"/>
                <w:szCs w:val="21"/>
              </w:rPr>
              <w:t>4</w:t>
            </w:r>
          </w:p>
        </w:tc>
        <w:tc>
          <w:tcPr>
            <w:tcW w:w="1701" w:type="dxa"/>
            <w:vAlign w:val="center"/>
          </w:tcPr>
          <w:p w:rsidR="00746A92" w:rsidRPr="006843DB" w:rsidRDefault="00746A92" w:rsidP="00746A92">
            <w:pPr>
              <w:jc w:val="center"/>
              <w:rPr>
                <w:rFonts w:ascii="楷体" w:eastAsia="楷体" w:hAnsi="楷体" w:cs="Times New Roman"/>
                <w:szCs w:val="21"/>
              </w:rPr>
            </w:pPr>
            <w:r w:rsidRPr="006843DB">
              <w:rPr>
                <w:rFonts w:ascii="楷体" w:eastAsia="楷体" w:hAnsi="楷体" w:cs="Times New Roman" w:hint="eastAsia"/>
                <w:szCs w:val="21"/>
              </w:rPr>
              <w:t>评估范围</w:t>
            </w:r>
            <w:r w:rsidRPr="006843DB">
              <w:rPr>
                <w:rFonts w:ascii="楷体" w:eastAsia="楷体" w:hAnsi="楷体" w:cs="Times New Roman"/>
                <w:szCs w:val="21"/>
              </w:rPr>
              <w:t>2</w:t>
            </w:r>
          </w:p>
          <w:p w:rsidR="00746A92" w:rsidRPr="006843DB" w:rsidRDefault="00746A92" w:rsidP="00746A92">
            <w:pPr>
              <w:jc w:val="center"/>
              <w:rPr>
                <w:rFonts w:ascii="楷体" w:eastAsia="楷体" w:hAnsi="楷体" w:cs="Times New Roman"/>
                <w:b/>
                <w:bCs/>
                <w:szCs w:val="21"/>
              </w:rPr>
            </w:pPr>
            <w:r w:rsidRPr="006843DB">
              <w:rPr>
                <w:rFonts w:ascii="楷体" w:eastAsia="楷体" w:hAnsi="楷体" w:cs="Times New Roman" w:hint="eastAsia"/>
                <w:b/>
                <w:bCs/>
                <w:szCs w:val="21"/>
              </w:rPr>
              <w:t>绝对减排目标</w:t>
            </w:r>
          </w:p>
        </w:tc>
        <w:tc>
          <w:tcPr>
            <w:tcW w:w="1701" w:type="dxa"/>
            <w:vAlign w:val="center"/>
          </w:tcPr>
          <w:p w:rsidR="00746A92" w:rsidRPr="006843DB" w:rsidRDefault="00746A92" w:rsidP="00746A92">
            <w:pPr>
              <w:jc w:val="center"/>
              <w:rPr>
                <w:rFonts w:ascii="楷体" w:eastAsia="楷体" w:hAnsi="楷体" w:cs="Times New Roman"/>
                <w:szCs w:val="21"/>
              </w:rPr>
            </w:pPr>
            <w:r w:rsidRPr="006843DB">
              <w:rPr>
                <w:rFonts w:ascii="楷体" w:eastAsia="楷体" w:hAnsi="楷体" w:cs="Times New Roman" w:hint="eastAsia"/>
                <w:szCs w:val="21"/>
              </w:rPr>
              <w:t>温室气体</w:t>
            </w:r>
          </w:p>
          <w:p w:rsidR="00746A92" w:rsidRPr="006843DB" w:rsidRDefault="00746A92" w:rsidP="00746A92">
            <w:pPr>
              <w:jc w:val="center"/>
              <w:rPr>
                <w:rFonts w:ascii="楷体" w:eastAsia="楷体" w:hAnsi="楷体" w:cs="Times New Roman"/>
                <w:szCs w:val="21"/>
              </w:rPr>
            </w:pPr>
            <w:r w:rsidRPr="006843DB">
              <w:rPr>
                <w:rFonts w:ascii="楷体" w:eastAsia="楷体" w:hAnsi="楷体" w:cs="Times New Roman" w:hint="eastAsia"/>
                <w:szCs w:val="21"/>
              </w:rPr>
              <w:t>排放量</w:t>
            </w:r>
          </w:p>
        </w:tc>
        <w:tc>
          <w:tcPr>
            <w:tcW w:w="709" w:type="dxa"/>
            <w:vAlign w:val="center"/>
          </w:tcPr>
          <w:p w:rsidR="00746A92" w:rsidRPr="006843DB" w:rsidRDefault="00746A92" w:rsidP="00746A92">
            <w:pPr>
              <w:jc w:val="center"/>
              <w:rPr>
                <w:rFonts w:ascii="楷体" w:eastAsia="楷体" w:hAnsi="楷体" w:cs="Times New Roman"/>
                <w:szCs w:val="21"/>
              </w:rPr>
            </w:pPr>
            <w:r w:rsidRPr="006843DB">
              <w:rPr>
                <w:rFonts w:ascii="楷体" w:eastAsia="楷体" w:hAnsi="楷体" w:cs="Times New Roman" w:hint="eastAsia"/>
                <w:szCs w:val="21"/>
              </w:rPr>
              <w:t>t</w:t>
            </w:r>
          </w:p>
        </w:tc>
        <w:tc>
          <w:tcPr>
            <w:tcW w:w="1134" w:type="dxa"/>
            <w:vAlign w:val="center"/>
          </w:tcPr>
          <w:p w:rsidR="00746A92" w:rsidRPr="004C60A8" w:rsidRDefault="00746A92" w:rsidP="00746A92">
            <w:pPr>
              <w:jc w:val="center"/>
              <w:rPr>
                <w:rFonts w:ascii="楷体" w:eastAsia="楷体" w:hAnsi="楷体" w:cs="Times New Roman"/>
                <w:color w:val="00B0F0"/>
                <w:sz w:val="20"/>
                <w:szCs w:val="20"/>
              </w:rPr>
            </w:pPr>
            <w:r w:rsidRPr="004C60A8">
              <w:rPr>
                <w:rFonts w:ascii="楷体" w:eastAsia="楷体" w:hAnsi="楷体" w:cs="Times New Roman"/>
                <w:color w:val="00B0F0"/>
                <w:sz w:val="20"/>
                <w:szCs w:val="20"/>
              </w:rPr>
              <w:t>11741.156</w:t>
            </w:r>
          </w:p>
        </w:tc>
        <w:tc>
          <w:tcPr>
            <w:tcW w:w="992" w:type="dxa"/>
            <w:vAlign w:val="center"/>
          </w:tcPr>
          <w:p w:rsidR="00746A92" w:rsidRPr="004C60A8" w:rsidRDefault="00746A92" w:rsidP="00746A92">
            <w:pPr>
              <w:jc w:val="center"/>
              <w:rPr>
                <w:rFonts w:ascii="楷体" w:eastAsia="楷体" w:hAnsi="楷体" w:cs="Times New Roman"/>
                <w:sz w:val="20"/>
                <w:szCs w:val="20"/>
              </w:rPr>
            </w:pPr>
            <w:r>
              <w:rPr>
                <w:rFonts w:ascii="楷体" w:eastAsia="楷体" w:hAnsi="楷体" w:cs="Times New Roman"/>
                <w:sz w:val="20"/>
                <w:szCs w:val="20"/>
              </w:rPr>
              <w:t>1.5</w:t>
            </w:r>
            <w:r w:rsidRPr="004C60A8">
              <w:rPr>
                <w:rFonts w:ascii="楷体" w:eastAsia="楷体" w:hAnsi="楷体" w:cs="Times New Roman" w:hint="eastAsia"/>
                <w:sz w:val="20"/>
                <w:szCs w:val="20"/>
              </w:rPr>
              <w:t>%</w:t>
            </w:r>
          </w:p>
        </w:tc>
        <w:tc>
          <w:tcPr>
            <w:tcW w:w="1134" w:type="dxa"/>
            <w:vAlign w:val="center"/>
          </w:tcPr>
          <w:p w:rsidR="00746A92" w:rsidRPr="004C60A8" w:rsidRDefault="00746A92" w:rsidP="00746A92">
            <w:pPr>
              <w:jc w:val="center"/>
              <w:rPr>
                <w:rFonts w:ascii="楷体" w:eastAsia="楷体" w:hAnsi="楷体" w:cs="Times New Roman"/>
                <w:sz w:val="20"/>
                <w:szCs w:val="20"/>
              </w:rPr>
            </w:pPr>
            <w:r>
              <w:rPr>
                <w:rFonts w:ascii="楷体" w:eastAsia="楷体" w:hAnsi="楷体" w:cs="Times New Roman" w:hint="eastAsia"/>
                <w:sz w:val="20"/>
                <w:szCs w:val="20"/>
              </w:rPr>
              <w:t>1</w:t>
            </w:r>
            <w:r>
              <w:rPr>
                <w:rFonts w:ascii="楷体" w:eastAsia="楷体" w:hAnsi="楷体" w:cs="Times New Roman"/>
                <w:sz w:val="20"/>
                <w:szCs w:val="20"/>
              </w:rPr>
              <w:t>1565.04</w:t>
            </w:r>
          </w:p>
        </w:tc>
        <w:tc>
          <w:tcPr>
            <w:tcW w:w="992" w:type="dxa"/>
            <w:vAlign w:val="center"/>
          </w:tcPr>
          <w:p w:rsidR="00746A92" w:rsidRPr="004C60A8" w:rsidRDefault="00746A92" w:rsidP="00746A92">
            <w:pPr>
              <w:jc w:val="center"/>
              <w:rPr>
                <w:rFonts w:ascii="楷体" w:eastAsia="楷体" w:hAnsi="楷体" w:cs="Times New Roman"/>
                <w:sz w:val="20"/>
                <w:szCs w:val="20"/>
              </w:rPr>
            </w:pPr>
            <w:r>
              <w:rPr>
                <w:rFonts w:ascii="楷体" w:eastAsia="楷体" w:hAnsi="楷体" w:cs="Times New Roman"/>
                <w:sz w:val="20"/>
                <w:szCs w:val="20"/>
              </w:rPr>
              <w:t>0.5</w:t>
            </w:r>
            <w:r w:rsidRPr="004C60A8">
              <w:rPr>
                <w:rFonts w:ascii="楷体" w:eastAsia="楷体" w:hAnsi="楷体" w:cs="Times New Roman" w:hint="eastAsia"/>
                <w:sz w:val="20"/>
                <w:szCs w:val="20"/>
              </w:rPr>
              <w:t>%</w:t>
            </w:r>
          </w:p>
        </w:tc>
        <w:tc>
          <w:tcPr>
            <w:tcW w:w="1134" w:type="dxa"/>
            <w:vAlign w:val="center"/>
          </w:tcPr>
          <w:p w:rsidR="00746A92" w:rsidRPr="004C60A8" w:rsidRDefault="00746A92" w:rsidP="00746A92">
            <w:pPr>
              <w:jc w:val="center"/>
              <w:rPr>
                <w:rFonts w:ascii="楷体" w:eastAsia="楷体" w:hAnsi="楷体" w:cs="Times New Roman"/>
                <w:sz w:val="20"/>
                <w:szCs w:val="20"/>
              </w:rPr>
            </w:pPr>
            <w:r>
              <w:rPr>
                <w:rFonts w:ascii="楷体" w:eastAsia="楷体" w:hAnsi="楷体" w:cs="Times New Roman" w:hint="eastAsia"/>
                <w:sz w:val="20"/>
                <w:szCs w:val="20"/>
              </w:rPr>
              <w:t>1</w:t>
            </w:r>
            <w:r>
              <w:rPr>
                <w:rFonts w:ascii="楷体" w:eastAsia="楷体" w:hAnsi="楷体" w:cs="Times New Roman"/>
                <w:sz w:val="20"/>
                <w:szCs w:val="20"/>
              </w:rPr>
              <w:t>1507.21</w:t>
            </w:r>
          </w:p>
        </w:tc>
      </w:tr>
    </w:tbl>
    <w:p w:rsidR="0047192E" w:rsidRPr="006843DB" w:rsidRDefault="005A730F" w:rsidP="008546A7">
      <w:pPr>
        <w:pStyle w:val="a3"/>
        <w:keepNext/>
        <w:spacing w:beforeLines="50"/>
        <w:jc w:val="center"/>
        <w:rPr>
          <w:rFonts w:ascii="楷体" w:eastAsia="楷体" w:hAnsi="楷体" w:cs="Times New Roman"/>
          <w:b/>
          <w:bCs/>
          <w:sz w:val="21"/>
          <w:szCs w:val="21"/>
        </w:rPr>
      </w:pPr>
      <w:r w:rsidRPr="006843DB">
        <w:rPr>
          <w:rFonts w:ascii="楷体" w:eastAsia="楷体" w:hAnsi="楷体" w:cs="Times New Roman"/>
          <w:b/>
          <w:bCs/>
          <w:sz w:val="21"/>
          <w:szCs w:val="21"/>
        </w:rPr>
        <w:t>表</w:t>
      </w:r>
      <w:r w:rsidR="006843DB" w:rsidRPr="006843DB">
        <w:rPr>
          <w:rFonts w:ascii="楷体" w:eastAsia="楷体" w:hAnsi="楷体" w:cs="Times New Roman"/>
          <w:b/>
          <w:bCs/>
          <w:sz w:val="21"/>
          <w:szCs w:val="21"/>
        </w:rPr>
        <w:t>1</w:t>
      </w:r>
      <w:r w:rsidR="00BE0CFA">
        <w:rPr>
          <w:rFonts w:ascii="楷体" w:eastAsia="楷体" w:hAnsi="楷体" w:cs="Times New Roman"/>
          <w:b/>
          <w:bCs/>
          <w:sz w:val="21"/>
          <w:szCs w:val="21"/>
        </w:rPr>
        <w:t>1</w:t>
      </w:r>
      <w:r w:rsidRPr="006843DB">
        <w:rPr>
          <w:rFonts w:ascii="楷体" w:eastAsia="楷体" w:hAnsi="楷体" w:cs="Times New Roman" w:hint="eastAsia"/>
          <w:b/>
          <w:bCs/>
          <w:sz w:val="21"/>
          <w:szCs w:val="21"/>
        </w:rPr>
        <w:t>公司评估范围</w:t>
      </w:r>
      <w:r w:rsidRPr="006843DB">
        <w:rPr>
          <w:rFonts w:ascii="楷体" w:eastAsia="楷体" w:hAnsi="楷体" w:cs="Times New Roman"/>
          <w:b/>
          <w:bCs/>
          <w:sz w:val="21"/>
          <w:szCs w:val="21"/>
        </w:rPr>
        <w:t>3温室气体减排目标</w:t>
      </w:r>
    </w:p>
    <w:tbl>
      <w:tblPr>
        <w:tblStyle w:val="a6"/>
        <w:tblW w:w="9356" w:type="dxa"/>
        <w:tblInd w:w="-5" w:type="dxa"/>
        <w:tblLayout w:type="fixed"/>
        <w:tblLook w:val="04A0"/>
      </w:tblPr>
      <w:tblGrid>
        <w:gridCol w:w="709"/>
        <w:gridCol w:w="1701"/>
        <w:gridCol w:w="1418"/>
        <w:gridCol w:w="992"/>
        <w:gridCol w:w="1559"/>
        <w:gridCol w:w="1418"/>
        <w:gridCol w:w="1559"/>
      </w:tblGrid>
      <w:tr w:rsidR="0047192E" w:rsidRPr="006843DB">
        <w:trPr>
          <w:trHeight w:val="397"/>
        </w:trPr>
        <w:tc>
          <w:tcPr>
            <w:tcW w:w="709" w:type="dxa"/>
            <w:vMerge w:val="restart"/>
            <w:vAlign w:val="center"/>
          </w:tcPr>
          <w:p w:rsidR="0047192E" w:rsidRPr="006843DB" w:rsidRDefault="005A730F">
            <w:pPr>
              <w:jc w:val="center"/>
              <w:rPr>
                <w:rFonts w:ascii="楷体" w:eastAsia="楷体" w:hAnsi="楷体" w:cs="Times New Roman"/>
                <w:szCs w:val="21"/>
              </w:rPr>
            </w:pPr>
            <w:r w:rsidRPr="006843DB">
              <w:rPr>
                <w:rFonts w:ascii="楷体" w:eastAsia="楷体" w:hAnsi="楷体" w:cs="Times New Roman" w:hint="eastAsia"/>
                <w:szCs w:val="21"/>
              </w:rPr>
              <w:t>序号</w:t>
            </w:r>
          </w:p>
        </w:tc>
        <w:tc>
          <w:tcPr>
            <w:tcW w:w="1701" w:type="dxa"/>
            <w:vMerge w:val="restart"/>
            <w:vAlign w:val="center"/>
          </w:tcPr>
          <w:p w:rsidR="0047192E" w:rsidRPr="006843DB" w:rsidRDefault="005A730F">
            <w:pPr>
              <w:jc w:val="center"/>
              <w:rPr>
                <w:rFonts w:ascii="楷体" w:eastAsia="楷体" w:hAnsi="楷体" w:cs="Times New Roman"/>
                <w:szCs w:val="21"/>
              </w:rPr>
            </w:pPr>
            <w:r w:rsidRPr="006843DB">
              <w:rPr>
                <w:rFonts w:ascii="楷体" w:eastAsia="楷体" w:hAnsi="楷体" w:cs="Times New Roman" w:hint="eastAsia"/>
                <w:szCs w:val="21"/>
              </w:rPr>
              <w:t>目标</w:t>
            </w:r>
          </w:p>
        </w:tc>
        <w:tc>
          <w:tcPr>
            <w:tcW w:w="2410" w:type="dxa"/>
            <w:gridSpan w:val="2"/>
            <w:vMerge w:val="restart"/>
            <w:vAlign w:val="center"/>
          </w:tcPr>
          <w:p w:rsidR="0047192E" w:rsidRPr="006843DB" w:rsidRDefault="005A730F">
            <w:pPr>
              <w:jc w:val="center"/>
              <w:rPr>
                <w:rFonts w:ascii="楷体" w:eastAsia="楷体" w:hAnsi="楷体" w:cs="Times New Roman"/>
                <w:szCs w:val="21"/>
              </w:rPr>
            </w:pPr>
            <w:r w:rsidRPr="006843DB">
              <w:rPr>
                <w:rFonts w:ascii="楷体" w:eastAsia="楷体" w:hAnsi="楷体" w:cs="Times New Roman" w:hint="eastAsia"/>
                <w:szCs w:val="21"/>
              </w:rPr>
              <w:t>项目</w:t>
            </w:r>
          </w:p>
        </w:tc>
        <w:tc>
          <w:tcPr>
            <w:tcW w:w="1559" w:type="dxa"/>
            <w:vMerge w:val="restart"/>
            <w:vAlign w:val="center"/>
          </w:tcPr>
          <w:p w:rsidR="0047192E" w:rsidRPr="006843DB" w:rsidRDefault="005A730F">
            <w:pPr>
              <w:jc w:val="center"/>
              <w:rPr>
                <w:rFonts w:ascii="楷体" w:eastAsia="楷体" w:hAnsi="楷体" w:cs="Times New Roman"/>
                <w:szCs w:val="21"/>
              </w:rPr>
            </w:pPr>
            <w:r w:rsidRPr="006843DB">
              <w:rPr>
                <w:rFonts w:ascii="楷体" w:eastAsia="楷体" w:hAnsi="楷体" w:cs="Times New Roman" w:hint="eastAsia"/>
                <w:szCs w:val="21"/>
              </w:rPr>
              <w:t>2</w:t>
            </w:r>
            <w:r w:rsidRPr="006843DB">
              <w:rPr>
                <w:rFonts w:ascii="楷体" w:eastAsia="楷体" w:hAnsi="楷体" w:cs="Times New Roman"/>
                <w:szCs w:val="21"/>
              </w:rPr>
              <w:t>02</w:t>
            </w:r>
            <w:r w:rsidR="00315808">
              <w:rPr>
                <w:rFonts w:ascii="楷体" w:eastAsia="楷体" w:hAnsi="楷体" w:cs="Times New Roman"/>
                <w:szCs w:val="21"/>
              </w:rPr>
              <w:t>2</w:t>
            </w:r>
            <w:r w:rsidRPr="006843DB">
              <w:rPr>
                <w:rFonts w:ascii="楷体" w:eastAsia="楷体" w:hAnsi="楷体" w:cs="Times New Roman" w:hint="eastAsia"/>
                <w:szCs w:val="21"/>
              </w:rPr>
              <w:t>年</w:t>
            </w:r>
          </w:p>
          <w:p w:rsidR="0047192E" w:rsidRPr="006843DB" w:rsidRDefault="005A730F">
            <w:pPr>
              <w:jc w:val="center"/>
              <w:rPr>
                <w:rFonts w:ascii="楷体" w:eastAsia="楷体" w:hAnsi="楷体" w:cs="Times New Roman"/>
                <w:szCs w:val="21"/>
              </w:rPr>
            </w:pPr>
            <w:r w:rsidRPr="006843DB">
              <w:rPr>
                <w:rFonts w:ascii="楷体" w:eastAsia="楷体" w:hAnsi="楷体" w:cs="Times New Roman" w:hint="eastAsia"/>
                <w:szCs w:val="21"/>
              </w:rPr>
              <w:t>基准值</w:t>
            </w:r>
          </w:p>
        </w:tc>
        <w:tc>
          <w:tcPr>
            <w:tcW w:w="2977" w:type="dxa"/>
            <w:gridSpan w:val="2"/>
            <w:vAlign w:val="center"/>
          </w:tcPr>
          <w:p w:rsidR="0047192E" w:rsidRPr="006843DB" w:rsidRDefault="005A730F">
            <w:pPr>
              <w:jc w:val="center"/>
              <w:rPr>
                <w:rFonts w:ascii="楷体" w:eastAsia="楷体" w:hAnsi="楷体" w:cs="Times New Roman"/>
                <w:szCs w:val="21"/>
              </w:rPr>
            </w:pPr>
            <w:r w:rsidRPr="006843DB">
              <w:rPr>
                <w:rFonts w:ascii="楷体" w:eastAsia="楷体" w:hAnsi="楷体" w:cs="Times New Roman" w:hint="eastAsia"/>
                <w:szCs w:val="21"/>
              </w:rPr>
              <w:t>2</w:t>
            </w:r>
            <w:r w:rsidR="00315808">
              <w:rPr>
                <w:rFonts w:ascii="楷体" w:eastAsia="楷体" w:hAnsi="楷体" w:cs="Times New Roman"/>
                <w:szCs w:val="21"/>
              </w:rPr>
              <w:t>023</w:t>
            </w:r>
            <w:r w:rsidRPr="006843DB">
              <w:rPr>
                <w:rFonts w:ascii="楷体" w:eastAsia="楷体" w:hAnsi="楷体" w:cs="Times New Roman" w:hint="eastAsia"/>
                <w:szCs w:val="21"/>
              </w:rPr>
              <w:t>年度目标</w:t>
            </w:r>
          </w:p>
        </w:tc>
      </w:tr>
      <w:tr w:rsidR="0047192E" w:rsidRPr="006843DB">
        <w:trPr>
          <w:trHeight w:val="397"/>
        </w:trPr>
        <w:tc>
          <w:tcPr>
            <w:tcW w:w="709" w:type="dxa"/>
            <w:vMerge/>
            <w:vAlign w:val="center"/>
          </w:tcPr>
          <w:p w:rsidR="0047192E" w:rsidRPr="006843DB" w:rsidRDefault="0047192E">
            <w:pPr>
              <w:jc w:val="center"/>
              <w:rPr>
                <w:rFonts w:ascii="楷体" w:eastAsia="楷体" w:hAnsi="楷体" w:cs="Times New Roman"/>
                <w:szCs w:val="21"/>
              </w:rPr>
            </w:pPr>
          </w:p>
        </w:tc>
        <w:tc>
          <w:tcPr>
            <w:tcW w:w="1701" w:type="dxa"/>
            <w:vMerge/>
            <w:vAlign w:val="center"/>
          </w:tcPr>
          <w:p w:rsidR="0047192E" w:rsidRPr="006843DB" w:rsidRDefault="0047192E">
            <w:pPr>
              <w:jc w:val="center"/>
              <w:rPr>
                <w:rFonts w:ascii="楷体" w:eastAsia="楷体" w:hAnsi="楷体" w:cs="Times New Roman"/>
                <w:szCs w:val="21"/>
              </w:rPr>
            </w:pPr>
          </w:p>
        </w:tc>
        <w:tc>
          <w:tcPr>
            <w:tcW w:w="2410" w:type="dxa"/>
            <w:gridSpan w:val="2"/>
            <w:vMerge/>
            <w:vAlign w:val="center"/>
          </w:tcPr>
          <w:p w:rsidR="0047192E" w:rsidRPr="006843DB" w:rsidRDefault="0047192E">
            <w:pPr>
              <w:jc w:val="center"/>
              <w:rPr>
                <w:rFonts w:ascii="楷体" w:eastAsia="楷体" w:hAnsi="楷体" w:cs="Times New Roman"/>
                <w:szCs w:val="21"/>
              </w:rPr>
            </w:pPr>
          </w:p>
        </w:tc>
        <w:tc>
          <w:tcPr>
            <w:tcW w:w="1559" w:type="dxa"/>
            <w:vMerge/>
            <w:vAlign w:val="center"/>
          </w:tcPr>
          <w:p w:rsidR="0047192E" w:rsidRPr="006843DB" w:rsidRDefault="0047192E">
            <w:pPr>
              <w:jc w:val="center"/>
              <w:rPr>
                <w:rFonts w:ascii="楷体" w:eastAsia="楷体" w:hAnsi="楷体" w:cs="Times New Roman"/>
                <w:szCs w:val="21"/>
              </w:rPr>
            </w:pPr>
          </w:p>
        </w:tc>
        <w:tc>
          <w:tcPr>
            <w:tcW w:w="1418" w:type="dxa"/>
            <w:vAlign w:val="center"/>
          </w:tcPr>
          <w:p w:rsidR="0047192E" w:rsidRPr="006843DB" w:rsidRDefault="005A730F">
            <w:pPr>
              <w:jc w:val="center"/>
              <w:rPr>
                <w:rFonts w:ascii="楷体" w:eastAsia="楷体" w:hAnsi="楷体" w:cs="Times New Roman"/>
                <w:szCs w:val="21"/>
              </w:rPr>
            </w:pPr>
            <w:r w:rsidRPr="006843DB">
              <w:rPr>
                <w:rFonts w:ascii="楷体" w:eastAsia="楷体" w:hAnsi="楷体" w:cs="Times New Roman" w:hint="eastAsia"/>
                <w:szCs w:val="21"/>
              </w:rPr>
              <w:t>下降比例</w:t>
            </w:r>
          </w:p>
        </w:tc>
        <w:tc>
          <w:tcPr>
            <w:tcW w:w="1559" w:type="dxa"/>
            <w:vAlign w:val="center"/>
          </w:tcPr>
          <w:p w:rsidR="0047192E" w:rsidRPr="006843DB" w:rsidRDefault="005A730F">
            <w:pPr>
              <w:jc w:val="center"/>
              <w:rPr>
                <w:rFonts w:ascii="楷体" w:eastAsia="楷体" w:hAnsi="楷体" w:cs="Times New Roman"/>
                <w:szCs w:val="21"/>
              </w:rPr>
            </w:pPr>
            <w:r w:rsidRPr="006843DB">
              <w:rPr>
                <w:rFonts w:ascii="楷体" w:eastAsia="楷体" w:hAnsi="楷体" w:cs="Times New Roman" w:hint="eastAsia"/>
                <w:szCs w:val="21"/>
              </w:rPr>
              <w:t>目标值</w:t>
            </w:r>
          </w:p>
        </w:tc>
      </w:tr>
      <w:tr w:rsidR="0047192E" w:rsidRPr="006843DB">
        <w:trPr>
          <w:trHeight w:val="397"/>
        </w:trPr>
        <w:tc>
          <w:tcPr>
            <w:tcW w:w="709" w:type="dxa"/>
            <w:vAlign w:val="center"/>
          </w:tcPr>
          <w:p w:rsidR="0047192E" w:rsidRPr="006843DB" w:rsidRDefault="005A730F">
            <w:pPr>
              <w:jc w:val="center"/>
              <w:rPr>
                <w:rFonts w:ascii="楷体" w:eastAsia="楷体" w:hAnsi="楷体" w:cs="Times New Roman"/>
                <w:szCs w:val="21"/>
              </w:rPr>
            </w:pPr>
            <w:r w:rsidRPr="006843DB">
              <w:rPr>
                <w:rFonts w:ascii="楷体" w:eastAsia="楷体" w:hAnsi="楷体" w:cs="Times New Roman" w:hint="eastAsia"/>
                <w:szCs w:val="21"/>
              </w:rPr>
              <w:t>1</w:t>
            </w:r>
          </w:p>
        </w:tc>
        <w:tc>
          <w:tcPr>
            <w:tcW w:w="1701" w:type="dxa"/>
            <w:vAlign w:val="center"/>
          </w:tcPr>
          <w:p w:rsidR="0047192E" w:rsidRPr="006843DB" w:rsidRDefault="005A730F">
            <w:pPr>
              <w:jc w:val="center"/>
              <w:rPr>
                <w:rFonts w:ascii="楷体" w:eastAsia="楷体" w:hAnsi="楷体" w:cs="Times New Roman"/>
                <w:szCs w:val="21"/>
              </w:rPr>
            </w:pPr>
            <w:r w:rsidRPr="006843DB">
              <w:rPr>
                <w:rFonts w:ascii="楷体" w:eastAsia="楷体" w:hAnsi="楷体" w:cs="Times New Roman" w:hint="eastAsia"/>
                <w:szCs w:val="21"/>
              </w:rPr>
              <w:t>评估范围</w:t>
            </w:r>
            <w:r w:rsidRPr="006843DB">
              <w:rPr>
                <w:rFonts w:ascii="楷体" w:eastAsia="楷体" w:hAnsi="楷体" w:cs="Times New Roman"/>
                <w:szCs w:val="21"/>
              </w:rPr>
              <w:t>3</w:t>
            </w:r>
          </w:p>
          <w:p w:rsidR="0047192E" w:rsidRPr="006843DB" w:rsidRDefault="005A730F">
            <w:pPr>
              <w:jc w:val="center"/>
              <w:rPr>
                <w:rFonts w:ascii="楷体" w:eastAsia="楷体" w:hAnsi="楷体" w:cs="Times New Roman"/>
                <w:b/>
                <w:bCs/>
                <w:szCs w:val="21"/>
              </w:rPr>
            </w:pPr>
            <w:r w:rsidRPr="006843DB">
              <w:rPr>
                <w:rFonts w:ascii="楷体" w:eastAsia="楷体" w:hAnsi="楷体" w:cs="Times New Roman" w:hint="eastAsia"/>
                <w:b/>
                <w:bCs/>
                <w:szCs w:val="21"/>
              </w:rPr>
              <w:t>绝对减排目标</w:t>
            </w:r>
          </w:p>
        </w:tc>
        <w:tc>
          <w:tcPr>
            <w:tcW w:w="1418" w:type="dxa"/>
            <w:vAlign w:val="center"/>
          </w:tcPr>
          <w:p w:rsidR="0047192E" w:rsidRPr="006843DB" w:rsidRDefault="005A730F">
            <w:pPr>
              <w:jc w:val="center"/>
              <w:rPr>
                <w:rFonts w:ascii="楷体" w:eastAsia="楷体" w:hAnsi="楷体" w:cs="Times New Roman"/>
                <w:szCs w:val="21"/>
              </w:rPr>
            </w:pPr>
            <w:r w:rsidRPr="006843DB">
              <w:rPr>
                <w:rFonts w:ascii="楷体" w:eastAsia="楷体" w:hAnsi="楷体" w:cs="Times New Roman" w:hint="eastAsia"/>
                <w:szCs w:val="21"/>
              </w:rPr>
              <w:t>温室气体</w:t>
            </w:r>
          </w:p>
          <w:p w:rsidR="0047192E" w:rsidRPr="006843DB" w:rsidRDefault="005A730F">
            <w:pPr>
              <w:jc w:val="center"/>
              <w:rPr>
                <w:rFonts w:ascii="楷体" w:eastAsia="楷体" w:hAnsi="楷体" w:cs="Times New Roman"/>
                <w:szCs w:val="21"/>
              </w:rPr>
            </w:pPr>
            <w:r w:rsidRPr="006843DB">
              <w:rPr>
                <w:rFonts w:ascii="楷体" w:eastAsia="楷体" w:hAnsi="楷体" w:cs="Times New Roman" w:hint="eastAsia"/>
                <w:szCs w:val="21"/>
              </w:rPr>
              <w:t>排放量</w:t>
            </w:r>
          </w:p>
        </w:tc>
        <w:tc>
          <w:tcPr>
            <w:tcW w:w="992" w:type="dxa"/>
            <w:vAlign w:val="center"/>
          </w:tcPr>
          <w:p w:rsidR="0047192E" w:rsidRPr="006843DB" w:rsidRDefault="005A730F">
            <w:pPr>
              <w:jc w:val="center"/>
              <w:rPr>
                <w:rFonts w:ascii="楷体" w:eastAsia="楷体" w:hAnsi="楷体" w:cs="Times New Roman"/>
                <w:szCs w:val="21"/>
              </w:rPr>
            </w:pPr>
            <w:r w:rsidRPr="006843DB">
              <w:rPr>
                <w:rFonts w:ascii="楷体" w:eastAsia="楷体" w:hAnsi="楷体" w:cs="Times New Roman" w:hint="eastAsia"/>
                <w:szCs w:val="21"/>
              </w:rPr>
              <w:t>t</w:t>
            </w:r>
          </w:p>
        </w:tc>
        <w:tc>
          <w:tcPr>
            <w:tcW w:w="1559" w:type="dxa"/>
            <w:vAlign w:val="center"/>
          </w:tcPr>
          <w:p w:rsidR="0047192E" w:rsidRPr="004C60A8" w:rsidRDefault="00315808">
            <w:pPr>
              <w:jc w:val="center"/>
              <w:rPr>
                <w:rFonts w:ascii="楷体" w:eastAsia="楷体" w:hAnsi="楷体" w:cs="Times New Roman"/>
                <w:color w:val="00B0F0"/>
                <w:sz w:val="20"/>
                <w:szCs w:val="20"/>
              </w:rPr>
            </w:pPr>
            <w:r w:rsidRPr="004C60A8">
              <w:rPr>
                <w:rFonts w:ascii="楷体" w:eastAsia="楷体" w:hAnsi="楷体" w:cs="Times New Roman"/>
                <w:color w:val="00B0F0"/>
                <w:sz w:val="20"/>
                <w:szCs w:val="20"/>
              </w:rPr>
              <w:t>9</w:t>
            </w:r>
            <w:r w:rsidR="00D1368D">
              <w:rPr>
                <w:rFonts w:ascii="楷体" w:eastAsia="楷体" w:hAnsi="楷体" w:cs="Times New Roman"/>
                <w:color w:val="00B0F0"/>
                <w:sz w:val="20"/>
                <w:szCs w:val="20"/>
              </w:rPr>
              <w:t>3.0</w:t>
            </w:r>
          </w:p>
        </w:tc>
        <w:tc>
          <w:tcPr>
            <w:tcW w:w="1418" w:type="dxa"/>
            <w:vAlign w:val="center"/>
          </w:tcPr>
          <w:p w:rsidR="0047192E" w:rsidRPr="006843DB" w:rsidRDefault="00746A92">
            <w:pPr>
              <w:jc w:val="center"/>
              <w:rPr>
                <w:rFonts w:ascii="楷体" w:eastAsia="楷体" w:hAnsi="楷体" w:cs="Times New Roman"/>
                <w:sz w:val="20"/>
                <w:szCs w:val="20"/>
              </w:rPr>
            </w:pPr>
            <w:r>
              <w:rPr>
                <w:rFonts w:ascii="楷体" w:eastAsia="楷体" w:hAnsi="楷体" w:cs="Times New Roman"/>
                <w:sz w:val="20"/>
                <w:szCs w:val="20"/>
              </w:rPr>
              <w:t>1.5%</w:t>
            </w:r>
          </w:p>
        </w:tc>
        <w:tc>
          <w:tcPr>
            <w:tcW w:w="1559" w:type="dxa"/>
            <w:vAlign w:val="center"/>
          </w:tcPr>
          <w:p w:rsidR="0047192E" w:rsidRPr="006843DB" w:rsidRDefault="00746A92">
            <w:pPr>
              <w:jc w:val="center"/>
              <w:rPr>
                <w:rFonts w:ascii="楷体" w:eastAsia="楷体" w:hAnsi="楷体" w:cs="Times New Roman"/>
                <w:sz w:val="20"/>
                <w:szCs w:val="20"/>
              </w:rPr>
            </w:pPr>
            <w:r>
              <w:rPr>
                <w:rFonts w:ascii="楷体" w:eastAsia="楷体" w:hAnsi="楷体" w:cs="Times New Roman"/>
                <w:sz w:val="20"/>
                <w:szCs w:val="20"/>
              </w:rPr>
              <w:t>91.605</w:t>
            </w:r>
          </w:p>
        </w:tc>
      </w:tr>
    </w:tbl>
    <w:p w:rsidR="0047192E" w:rsidRPr="006843DB" w:rsidRDefault="00835D98">
      <w:pPr>
        <w:spacing w:line="360" w:lineRule="auto"/>
        <w:ind w:firstLineChars="200" w:firstLine="480"/>
        <w:rPr>
          <w:rFonts w:ascii="楷体" w:eastAsia="楷体" w:hAnsi="楷体"/>
          <w:sz w:val="24"/>
          <w:szCs w:val="24"/>
        </w:rPr>
      </w:pPr>
      <w:r>
        <w:rPr>
          <w:rFonts w:ascii="楷体" w:eastAsia="楷体" w:hAnsi="楷体" w:hint="eastAsia"/>
          <w:sz w:val="24"/>
          <w:szCs w:val="24"/>
        </w:rPr>
        <w:t>根据计算得出2</w:t>
      </w:r>
      <w:r>
        <w:rPr>
          <w:rFonts w:ascii="楷体" w:eastAsia="楷体" w:hAnsi="楷体"/>
          <w:sz w:val="24"/>
          <w:szCs w:val="24"/>
        </w:rPr>
        <w:t>022</w:t>
      </w:r>
      <w:r>
        <w:rPr>
          <w:rFonts w:ascii="楷体" w:eastAsia="楷体" w:hAnsi="楷体" w:hint="eastAsia"/>
          <w:sz w:val="24"/>
          <w:szCs w:val="24"/>
        </w:rPr>
        <w:t>年度公司单位产品温室气体排放量为</w:t>
      </w:r>
      <w:r>
        <w:rPr>
          <w:rFonts w:ascii="楷体" w:eastAsia="楷体" w:hAnsi="楷体"/>
          <w:sz w:val="24"/>
          <w:szCs w:val="24"/>
        </w:rPr>
        <w:t>6.1448</w:t>
      </w:r>
      <w:r>
        <w:rPr>
          <w:rFonts w:ascii="楷体" w:eastAsia="楷体" w:hAnsi="楷体" w:hint="eastAsia"/>
          <w:sz w:val="24"/>
          <w:szCs w:val="24"/>
        </w:rPr>
        <w:t>t</w:t>
      </w:r>
      <w:r>
        <w:rPr>
          <w:rFonts w:ascii="楷体" w:eastAsia="楷体" w:hAnsi="楷体"/>
          <w:sz w:val="24"/>
          <w:szCs w:val="24"/>
        </w:rPr>
        <w:t>/</w:t>
      </w:r>
      <w:r>
        <w:rPr>
          <w:rFonts w:ascii="楷体" w:eastAsia="楷体" w:hAnsi="楷体" w:hint="eastAsia"/>
          <w:sz w:val="24"/>
          <w:szCs w:val="24"/>
        </w:rPr>
        <w:t>t，相较于2</w:t>
      </w:r>
      <w:r>
        <w:rPr>
          <w:rFonts w:ascii="楷体" w:eastAsia="楷体" w:hAnsi="楷体"/>
          <w:sz w:val="24"/>
          <w:szCs w:val="24"/>
        </w:rPr>
        <w:t>021</w:t>
      </w:r>
      <w:r>
        <w:rPr>
          <w:rFonts w:ascii="楷体" w:eastAsia="楷体" w:hAnsi="楷体" w:hint="eastAsia"/>
          <w:sz w:val="24"/>
          <w:szCs w:val="24"/>
        </w:rPr>
        <w:t>年下降了1</w:t>
      </w:r>
      <w:r>
        <w:rPr>
          <w:rFonts w:ascii="楷体" w:eastAsia="楷体" w:hAnsi="楷体"/>
          <w:sz w:val="24"/>
          <w:szCs w:val="24"/>
        </w:rPr>
        <w:t>.71</w:t>
      </w:r>
      <w:r>
        <w:rPr>
          <w:rFonts w:ascii="楷体" w:eastAsia="楷体" w:hAnsi="楷体" w:hint="eastAsia"/>
          <w:sz w:val="24"/>
          <w:szCs w:val="24"/>
        </w:rPr>
        <w:t>%，达成了下降1</w:t>
      </w:r>
      <w:r w:rsidR="003B487C">
        <w:rPr>
          <w:rFonts w:ascii="楷体" w:eastAsia="楷体" w:hAnsi="楷体"/>
          <w:sz w:val="24"/>
          <w:szCs w:val="24"/>
        </w:rPr>
        <w:t>.5</w:t>
      </w:r>
      <w:r>
        <w:rPr>
          <w:rFonts w:ascii="楷体" w:eastAsia="楷体" w:hAnsi="楷体" w:hint="eastAsia"/>
          <w:sz w:val="24"/>
          <w:szCs w:val="24"/>
        </w:rPr>
        <w:t>%的目标</w:t>
      </w:r>
      <w:r w:rsidR="00FC5594" w:rsidRPr="006843DB">
        <w:rPr>
          <w:rFonts w:ascii="楷体" w:eastAsia="楷体" w:hAnsi="楷体"/>
          <w:sz w:val="24"/>
          <w:szCs w:val="24"/>
        </w:rPr>
        <w:t>。</w:t>
      </w:r>
      <w:r w:rsidR="00775C57">
        <w:rPr>
          <w:rFonts w:ascii="楷体" w:eastAsia="楷体" w:hAnsi="楷体" w:hint="eastAsia"/>
          <w:sz w:val="24"/>
          <w:szCs w:val="24"/>
        </w:rPr>
        <w:t>并且</w:t>
      </w:r>
      <w:r w:rsidR="00FC5594" w:rsidRPr="006843DB">
        <w:rPr>
          <w:rFonts w:ascii="楷体" w:eastAsia="楷体" w:hAnsi="楷体" w:hint="eastAsia"/>
          <w:sz w:val="24"/>
          <w:szCs w:val="24"/>
        </w:rPr>
        <w:t>根据公司的实际情况，</w:t>
      </w:r>
      <w:r w:rsidR="005A730F" w:rsidRPr="006843DB">
        <w:rPr>
          <w:rFonts w:ascii="楷体" w:eastAsia="楷体" w:hAnsi="楷体" w:hint="eastAsia"/>
          <w:sz w:val="24"/>
          <w:szCs w:val="24"/>
        </w:rPr>
        <w:t>公司制定了2</w:t>
      </w:r>
      <w:r w:rsidR="005A730F" w:rsidRPr="006843DB">
        <w:rPr>
          <w:rFonts w:ascii="楷体" w:eastAsia="楷体" w:hAnsi="楷体"/>
          <w:sz w:val="24"/>
          <w:szCs w:val="24"/>
        </w:rPr>
        <w:t>023</w:t>
      </w:r>
      <w:r w:rsidR="005A730F" w:rsidRPr="006843DB">
        <w:rPr>
          <w:rFonts w:ascii="楷体" w:eastAsia="楷体" w:hAnsi="楷体" w:hint="eastAsia"/>
          <w:sz w:val="24"/>
          <w:szCs w:val="24"/>
        </w:rPr>
        <w:t>年度温室气体减排目标，</w:t>
      </w:r>
      <w:r w:rsidR="00FC5594" w:rsidRPr="006843DB">
        <w:rPr>
          <w:rFonts w:ascii="楷体" w:eastAsia="楷体" w:hAnsi="楷体" w:hint="eastAsia"/>
          <w:sz w:val="24"/>
          <w:szCs w:val="24"/>
        </w:rPr>
        <w:t>尽最大可能</w:t>
      </w:r>
      <w:r w:rsidR="005A730F" w:rsidRPr="006843DB">
        <w:rPr>
          <w:rFonts w:ascii="楷体" w:eastAsia="楷体" w:hAnsi="楷体" w:hint="eastAsia"/>
          <w:sz w:val="24"/>
          <w:szCs w:val="24"/>
        </w:rPr>
        <w:t>进一步降低温室气体排放量。</w:t>
      </w:r>
    </w:p>
    <w:p w:rsidR="0047192E" w:rsidRPr="00B84AF4" w:rsidRDefault="007C6339" w:rsidP="00B84AF4">
      <w:pPr>
        <w:spacing w:line="360" w:lineRule="auto"/>
        <w:jc w:val="left"/>
        <w:outlineLvl w:val="0"/>
        <w:rPr>
          <w:rFonts w:ascii="楷体" w:eastAsia="楷体" w:hAnsi="楷体"/>
          <w:b/>
          <w:bCs/>
          <w:sz w:val="24"/>
          <w:szCs w:val="24"/>
        </w:rPr>
      </w:pPr>
      <w:bookmarkStart w:id="10" w:name="_Toc120541382"/>
      <w:bookmarkStart w:id="11" w:name="_Toc129963777"/>
      <w:r>
        <w:rPr>
          <w:rFonts w:ascii="楷体" w:eastAsia="楷体" w:hAnsi="楷体" w:hint="eastAsia"/>
          <w:b/>
          <w:bCs/>
          <w:sz w:val="24"/>
          <w:szCs w:val="24"/>
        </w:rPr>
        <w:t>2、</w:t>
      </w:r>
      <w:r w:rsidR="005A730F" w:rsidRPr="00B84AF4">
        <w:rPr>
          <w:rFonts w:ascii="楷体" w:eastAsia="楷体" w:hAnsi="楷体" w:hint="eastAsia"/>
          <w:b/>
          <w:bCs/>
          <w:sz w:val="24"/>
          <w:szCs w:val="24"/>
        </w:rPr>
        <w:t>温室气体排放清单</w:t>
      </w:r>
      <w:bookmarkEnd w:id="10"/>
      <w:bookmarkEnd w:id="11"/>
    </w:p>
    <w:p w:rsidR="0047192E" w:rsidRPr="00A87718" w:rsidRDefault="005A730F">
      <w:pPr>
        <w:spacing w:line="360" w:lineRule="auto"/>
        <w:ind w:firstLineChars="200" w:firstLine="480"/>
        <w:jc w:val="left"/>
        <w:rPr>
          <w:rFonts w:ascii="楷体" w:eastAsia="楷体" w:hAnsi="楷体"/>
          <w:sz w:val="24"/>
          <w:szCs w:val="24"/>
        </w:rPr>
      </w:pPr>
      <w:r w:rsidRPr="00A87718">
        <w:rPr>
          <w:rFonts w:ascii="楷体" w:eastAsia="楷体" w:hAnsi="楷体" w:hint="eastAsia"/>
          <w:sz w:val="24"/>
          <w:szCs w:val="24"/>
        </w:rPr>
        <w:t>企业需要核算的排放源和气体种类包括：</w:t>
      </w:r>
    </w:p>
    <w:p w:rsidR="0047192E" w:rsidRPr="00A87718" w:rsidRDefault="005A730F">
      <w:pPr>
        <w:pStyle w:val="a8"/>
        <w:numPr>
          <w:ilvl w:val="0"/>
          <w:numId w:val="2"/>
        </w:numPr>
        <w:spacing w:line="360" w:lineRule="auto"/>
        <w:ind w:firstLineChars="0"/>
        <w:jc w:val="left"/>
        <w:rPr>
          <w:rFonts w:ascii="楷体" w:eastAsia="楷体" w:hAnsi="楷体"/>
          <w:sz w:val="24"/>
          <w:szCs w:val="24"/>
        </w:rPr>
      </w:pPr>
      <w:r w:rsidRPr="00A87718">
        <w:rPr>
          <w:rFonts w:ascii="楷体" w:eastAsia="楷体" w:hAnsi="楷体" w:hint="eastAsia"/>
          <w:sz w:val="24"/>
          <w:szCs w:val="24"/>
        </w:rPr>
        <w:t>范围1：化石燃料燃烧CO</w:t>
      </w:r>
      <w:r w:rsidRPr="00A87718">
        <w:rPr>
          <w:rFonts w:ascii="楷体" w:eastAsia="楷体" w:hAnsi="楷体" w:hint="eastAsia"/>
          <w:sz w:val="24"/>
          <w:szCs w:val="24"/>
          <w:vertAlign w:val="subscript"/>
        </w:rPr>
        <w:t>2</w:t>
      </w:r>
      <w:r w:rsidRPr="00A87718">
        <w:rPr>
          <w:rFonts w:ascii="楷体" w:eastAsia="楷体" w:hAnsi="楷体" w:hint="eastAsia"/>
          <w:sz w:val="24"/>
          <w:szCs w:val="24"/>
        </w:rPr>
        <w:t>排放，主要包括</w:t>
      </w:r>
      <w:r w:rsidR="00C65007">
        <w:rPr>
          <w:rFonts w:ascii="楷体" w:eastAsia="楷体" w:hAnsi="楷体" w:hint="eastAsia"/>
          <w:sz w:val="24"/>
          <w:szCs w:val="24"/>
        </w:rPr>
        <w:t>天然气</w:t>
      </w:r>
      <w:r w:rsidRPr="00A87718">
        <w:rPr>
          <w:rFonts w:ascii="楷体" w:eastAsia="楷体" w:hAnsi="楷体" w:hint="eastAsia"/>
          <w:sz w:val="24"/>
          <w:szCs w:val="24"/>
        </w:rPr>
        <w:t>、汽油、柴油等化石燃料燃烧过程产生的CO</w:t>
      </w:r>
      <w:r w:rsidRPr="00A87718">
        <w:rPr>
          <w:rFonts w:ascii="楷体" w:eastAsia="楷体" w:hAnsi="楷体" w:hint="eastAsia"/>
          <w:sz w:val="24"/>
          <w:szCs w:val="24"/>
          <w:vertAlign w:val="subscript"/>
        </w:rPr>
        <w:t>2</w:t>
      </w:r>
      <w:r w:rsidRPr="00A87718">
        <w:rPr>
          <w:rFonts w:ascii="楷体" w:eastAsia="楷体" w:hAnsi="楷体" w:hint="eastAsia"/>
          <w:sz w:val="24"/>
          <w:szCs w:val="24"/>
        </w:rPr>
        <w:t>排放；另外还包括碳酸盐使用产生的CO</w:t>
      </w:r>
      <w:r w:rsidRPr="00A87718">
        <w:rPr>
          <w:rFonts w:ascii="楷体" w:eastAsia="楷体" w:hAnsi="楷体" w:hint="eastAsia"/>
          <w:sz w:val="24"/>
          <w:szCs w:val="24"/>
          <w:vertAlign w:val="subscript"/>
        </w:rPr>
        <w:t>2</w:t>
      </w:r>
      <w:r w:rsidRPr="00A87718">
        <w:rPr>
          <w:rFonts w:ascii="楷体" w:eastAsia="楷体" w:hAnsi="楷体" w:hint="eastAsia"/>
          <w:sz w:val="24"/>
          <w:szCs w:val="24"/>
        </w:rPr>
        <w:t>等温室气体；</w:t>
      </w:r>
    </w:p>
    <w:p w:rsidR="0047192E" w:rsidRPr="00A87718" w:rsidRDefault="005A730F">
      <w:pPr>
        <w:pStyle w:val="a8"/>
        <w:numPr>
          <w:ilvl w:val="0"/>
          <w:numId w:val="2"/>
        </w:numPr>
        <w:spacing w:line="360" w:lineRule="auto"/>
        <w:ind w:firstLineChars="0"/>
        <w:jc w:val="left"/>
        <w:rPr>
          <w:rFonts w:ascii="楷体" w:eastAsia="楷体" w:hAnsi="楷体"/>
          <w:sz w:val="24"/>
          <w:szCs w:val="24"/>
        </w:rPr>
      </w:pPr>
      <w:r w:rsidRPr="00A87718">
        <w:rPr>
          <w:rFonts w:ascii="楷体" w:eastAsia="楷体" w:hAnsi="楷体" w:hint="eastAsia"/>
          <w:sz w:val="24"/>
          <w:szCs w:val="24"/>
        </w:rPr>
        <w:t>范围2：公司净购入电力和热力隐含的CO</w:t>
      </w:r>
      <w:r w:rsidRPr="00A87718">
        <w:rPr>
          <w:rFonts w:ascii="楷体" w:eastAsia="楷体" w:hAnsi="楷体" w:hint="eastAsia"/>
          <w:sz w:val="24"/>
          <w:szCs w:val="24"/>
          <w:vertAlign w:val="subscript"/>
        </w:rPr>
        <w:t>2</w:t>
      </w:r>
      <w:r w:rsidRPr="00A87718">
        <w:rPr>
          <w:rFonts w:ascii="楷体" w:eastAsia="楷体" w:hAnsi="楷体" w:hint="eastAsia"/>
          <w:sz w:val="24"/>
          <w:szCs w:val="24"/>
        </w:rPr>
        <w:t xml:space="preserve">排放，该部分排放实际上发生在生产这些电力或热力的企业，但由本公司的消费活动引起，依照约定也计入本公司名下； </w:t>
      </w:r>
    </w:p>
    <w:p w:rsidR="0047192E" w:rsidRPr="00A87718" w:rsidRDefault="005A730F">
      <w:pPr>
        <w:pStyle w:val="a8"/>
        <w:numPr>
          <w:ilvl w:val="0"/>
          <w:numId w:val="2"/>
        </w:numPr>
        <w:spacing w:line="360" w:lineRule="auto"/>
        <w:ind w:firstLineChars="0"/>
        <w:jc w:val="left"/>
        <w:rPr>
          <w:rFonts w:ascii="楷体" w:eastAsia="楷体" w:hAnsi="楷体"/>
          <w:sz w:val="24"/>
          <w:szCs w:val="24"/>
        </w:rPr>
      </w:pPr>
      <w:r w:rsidRPr="00A87718">
        <w:rPr>
          <w:rFonts w:ascii="楷体" w:eastAsia="楷体" w:hAnsi="楷体" w:hint="eastAsia"/>
          <w:sz w:val="24"/>
          <w:szCs w:val="24"/>
        </w:rPr>
        <w:t>范围</w:t>
      </w:r>
      <w:r w:rsidRPr="00A87718">
        <w:rPr>
          <w:rFonts w:ascii="楷体" w:eastAsia="楷体" w:hAnsi="楷体"/>
          <w:sz w:val="24"/>
          <w:szCs w:val="24"/>
        </w:rPr>
        <w:t>3</w:t>
      </w:r>
      <w:r w:rsidRPr="00A87718">
        <w:rPr>
          <w:rFonts w:ascii="楷体" w:eastAsia="楷体" w:hAnsi="楷体" w:hint="eastAsia"/>
          <w:sz w:val="24"/>
          <w:szCs w:val="24"/>
        </w:rPr>
        <w:t>：公司采购的商品及服务的排放，以及所有同售出的商品和服务相关的间接温室气体排放。</w:t>
      </w:r>
    </w:p>
    <w:p w:rsidR="0047192E" w:rsidRDefault="005A730F">
      <w:pPr>
        <w:spacing w:line="360" w:lineRule="auto"/>
        <w:ind w:firstLineChars="200" w:firstLine="480"/>
        <w:rPr>
          <w:rFonts w:ascii="楷体" w:eastAsia="楷体" w:hAnsi="楷体" w:cs="Times New Roman"/>
          <w:sz w:val="24"/>
          <w:szCs w:val="24"/>
        </w:rPr>
      </w:pPr>
      <w:r w:rsidRPr="00A87718">
        <w:rPr>
          <w:rFonts w:ascii="楷体" w:eastAsia="楷体" w:hAnsi="楷体" w:cs="Times New Roman" w:hint="eastAsia"/>
          <w:sz w:val="24"/>
          <w:szCs w:val="24"/>
        </w:rPr>
        <w:t>通过识别，企业确认排放源如下表，并且公司针对排放源清单每年更新一次。</w:t>
      </w:r>
    </w:p>
    <w:p w:rsidR="004C24A3" w:rsidRDefault="004C24A3">
      <w:pPr>
        <w:spacing w:line="360" w:lineRule="auto"/>
        <w:ind w:firstLineChars="200" w:firstLine="480"/>
        <w:rPr>
          <w:rFonts w:ascii="楷体" w:eastAsia="楷体" w:hAnsi="楷体" w:cs="Times New Roman"/>
          <w:sz w:val="24"/>
          <w:szCs w:val="24"/>
        </w:rPr>
      </w:pPr>
    </w:p>
    <w:p w:rsidR="004C24A3" w:rsidRDefault="004C24A3">
      <w:pPr>
        <w:spacing w:line="360" w:lineRule="auto"/>
        <w:ind w:firstLineChars="200" w:firstLine="480"/>
        <w:rPr>
          <w:rFonts w:ascii="楷体" w:eastAsia="楷体" w:hAnsi="楷体" w:cs="Times New Roman"/>
          <w:sz w:val="24"/>
          <w:szCs w:val="24"/>
        </w:rPr>
      </w:pPr>
    </w:p>
    <w:p w:rsidR="004C24A3" w:rsidRPr="00A87718" w:rsidRDefault="004C24A3">
      <w:pPr>
        <w:spacing w:line="360" w:lineRule="auto"/>
        <w:ind w:firstLineChars="200" w:firstLine="480"/>
        <w:rPr>
          <w:rFonts w:ascii="楷体" w:eastAsia="楷体" w:hAnsi="楷体" w:cs="Times New Roman"/>
          <w:sz w:val="24"/>
          <w:szCs w:val="24"/>
        </w:rPr>
      </w:pPr>
    </w:p>
    <w:p w:rsidR="0047192E" w:rsidRPr="004C24A3" w:rsidRDefault="005A730F">
      <w:pPr>
        <w:pStyle w:val="a3"/>
        <w:keepNext/>
        <w:jc w:val="center"/>
        <w:rPr>
          <w:rFonts w:ascii="楷体" w:eastAsia="楷体" w:hAnsi="楷体" w:cs="Times New Roman"/>
          <w:b/>
          <w:bCs/>
          <w:sz w:val="21"/>
          <w:szCs w:val="21"/>
        </w:rPr>
      </w:pPr>
      <w:r w:rsidRPr="004C24A3">
        <w:rPr>
          <w:rFonts w:ascii="楷体" w:eastAsia="楷体" w:hAnsi="楷体" w:cs="Times New Roman"/>
          <w:b/>
          <w:bCs/>
          <w:sz w:val="21"/>
          <w:szCs w:val="21"/>
        </w:rPr>
        <w:lastRenderedPageBreak/>
        <w:t>表</w:t>
      </w:r>
      <w:r w:rsidR="004C24A3" w:rsidRPr="004C24A3">
        <w:rPr>
          <w:rFonts w:ascii="楷体" w:eastAsia="楷体" w:hAnsi="楷体" w:cs="Times New Roman"/>
          <w:b/>
          <w:bCs/>
          <w:sz w:val="21"/>
          <w:szCs w:val="21"/>
        </w:rPr>
        <w:t>1</w:t>
      </w:r>
      <w:r w:rsidR="00BE0CFA">
        <w:rPr>
          <w:rFonts w:ascii="楷体" w:eastAsia="楷体" w:hAnsi="楷体" w:cs="Times New Roman"/>
          <w:b/>
          <w:bCs/>
          <w:sz w:val="21"/>
          <w:szCs w:val="21"/>
        </w:rPr>
        <w:t>2</w:t>
      </w:r>
      <w:r w:rsidRPr="004C24A3">
        <w:rPr>
          <w:rFonts w:ascii="楷体" w:eastAsia="楷体" w:hAnsi="楷体" w:cs="Times New Roman"/>
          <w:b/>
          <w:bCs/>
          <w:sz w:val="21"/>
          <w:szCs w:val="21"/>
        </w:rPr>
        <w:t xml:space="preserve"> 企业排放源清单</w:t>
      </w:r>
    </w:p>
    <w:tbl>
      <w:tblPr>
        <w:tblStyle w:val="a6"/>
        <w:tblW w:w="0" w:type="auto"/>
        <w:jc w:val="center"/>
        <w:tblLook w:val="04A0"/>
      </w:tblPr>
      <w:tblGrid>
        <w:gridCol w:w="3114"/>
        <w:gridCol w:w="2126"/>
        <w:gridCol w:w="1418"/>
        <w:gridCol w:w="1559"/>
        <w:gridCol w:w="1411"/>
      </w:tblGrid>
      <w:tr w:rsidR="0047192E" w:rsidRPr="004C24A3" w:rsidTr="004C24A3">
        <w:trPr>
          <w:trHeight w:val="397"/>
          <w:jc w:val="center"/>
        </w:trPr>
        <w:tc>
          <w:tcPr>
            <w:tcW w:w="3114" w:type="dxa"/>
            <w:vAlign w:val="center"/>
          </w:tcPr>
          <w:p w:rsidR="0047192E" w:rsidRPr="004C24A3" w:rsidRDefault="005A730F">
            <w:pPr>
              <w:jc w:val="center"/>
              <w:rPr>
                <w:rFonts w:ascii="楷体" w:eastAsia="楷体" w:hAnsi="楷体" w:cs="Times New Roman"/>
                <w:szCs w:val="21"/>
              </w:rPr>
            </w:pPr>
            <w:r w:rsidRPr="004C24A3">
              <w:rPr>
                <w:rFonts w:ascii="楷体" w:eastAsia="楷体" w:hAnsi="楷体" w:cs="Times New Roman" w:hint="eastAsia"/>
                <w:szCs w:val="21"/>
              </w:rPr>
              <w:t>温室气体排放分类</w:t>
            </w:r>
          </w:p>
        </w:tc>
        <w:tc>
          <w:tcPr>
            <w:tcW w:w="2126" w:type="dxa"/>
            <w:vAlign w:val="center"/>
          </w:tcPr>
          <w:p w:rsidR="0047192E" w:rsidRPr="004C24A3" w:rsidRDefault="005A730F">
            <w:pPr>
              <w:jc w:val="center"/>
              <w:rPr>
                <w:rFonts w:ascii="楷体" w:eastAsia="楷体" w:hAnsi="楷体" w:cs="Times New Roman"/>
                <w:szCs w:val="21"/>
              </w:rPr>
            </w:pPr>
            <w:r w:rsidRPr="004C24A3">
              <w:rPr>
                <w:rFonts w:ascii="楷体" w:eastAsia="楷体" w:hAnsi="楷体" w:cs="Times New Roman" w:hint="eastAsia"/>
                <w:szCs w:val="21"/>
              </w:rPr>
              <w:t>排放源/设施</w:t>
            </w:r>
          </w:p>
        </w:tc>
        <w:tc>
          <w:tcPr>
            <w:tcW w:w="1418" w:type="dxa"/>
            <w:vAlign w:val="center"/>
          </w:tcPr>
          <w:p w:rsidR="0047192E" w:rsidRPr="004C24A3" w:rsidRDefault="005A730F">
            <w:pPr>
              <w:jc w:val="center"/>
              <w:rPr>
                <w:rFonts w:ascii="楷体" w:eastAsia="楷体" w:hAnsi="楷体" w:cs="Times New Roman"/>
                <w:szCs w:val="21"/>
              </w:rPr>
            </w:pPr>
            <w:r w:rsidRPr="004C24A3">
              <w:rPr>
                <w:rFonts w:ascii="楷体" w:eastAsia="楷体" w:hAnsi="楷体" w:cs="Times New Roman" w:hint="eastAsia"/>
                <w:szCs w:val="21"/>
              </w:rPr>
              <w:t>能源种类</w:t>
            </w:r>
          </w:p>
        </w:tc>
        <w:tc>
          <w:tcPr>
            <w:tcW w:w="1559" w:type="dxa"/>
            <w:vAlign w:val="center"/>
          </w:tcPr>
          <w:p w:rsidR="0047192E" w:rsidRPr="004C24A3" w:rsidRDefault="005A730F">
            <w:pPr>
              <w:jc w:val="center"/>
              <w:rPr>
                <w:rFonts w:ascii="楷体" w:eastAsia="楷体" w:hAnsi="楷体" w:cs="Times New Roman"/>
                <w:szCs w:val="21"/>
              </w:rPr>
            </w:pPr>
            <w:r w:rsidRPr="004C24A3">
              <w:rPr>
                <w:rFonts w:ascii="楷体" w:eastAsia="楷体" w:hAnsi="楷体" w:cs="Times New Roman" w:hint="eastAsia"/>
                <w:szCs w:val="21"/>
              </w:rPr>
              <w:t>备注</w:t>
            </w:r>
          </w:p>
        </w:tc>
        <w:tc>
          <w:tcPr>
            <w:tcW w:w="1411" w:type="dxa"/>
            <w:vAlign w:val="center"/>
          </w:tcPr>
          <w:p w:rsidR="0047192E" w:rsidRPr="004C24A3" w:rsidRDefault="005A730F">
            <w:pPr>
              <w:jc w:val="center"/>
              <w:rPr>
                <w:rFonts w:ascii="楷体" w:eastAsia="楷体" w:hAnsi="楷体" w:cs="Times New Roman"/>
                <w:szCs w:val="21"/>
              </w:rPr>
            </w:pPr>
            <w:r w:rsidRPr="004C24A3">
              <w:rPr>
                <w:rFonts w:ascii="楷体" w:eastAsia="楷体" w:hAnsi="楷体" w:cs="Times New Roman" w:hint="eastAsia"/>
                <w:szCs w:val="21"/>
              </w:rPr>
              <w:t>评估范围</w:t>
            </w:r>
          </w:p>
        </w:tc>
      </w:tr>
      <w:tr w:rsidR="0047192E" w:rsidRPr="004C24A3" w:rsidTr="004C24A3">
        <w:trPr>
          <w:trHeight w:val="397"/>
          <w:jc w:val="center"/>
        </w:trPr>
        <w:tc>
          <w:tcPr>
            <w:tcW w:w="3114" w:type="dxa"/>
            <w:vMerge w:val="restart"/>
            <w:vAlign w:val="center"/>
          </w:tcPr>
          <w:p w:rsidR="0047192E" w:rsidRPr="004C24A3" w:rsidRDefault="005A730F">
            <w:pPr>
              <w:jc w:val="center"/>
              <w:rPr>
                <w:rFonts w:ascii="楷体" w:eastAsia="楷体" w:hAnsi="楷体" w:cs="Times New Roman"/>
                <w:szCs w:val="21"/>
              </w:rPr>
            </w:pPr>
            <w:r w:rsidRPr="004C24A3">
              <w:rPr>
                <w:rFonts w:ascii="楷体" w:eastAsia="楷体" w:hAnsi="楷体" w:cs="Times New Roman" w:hint="eastAsia"/>
                <w:szCs w:val="21"/>
              </w:rPr>
              <w:t>化石燃料燃烧C</w:t>
            </w:r>
            <w:r w:rsidRPr="004C24A3">
              <w:rPr>
                <w:rFonts w:ascii="楷体" w:eastAsia="楷体" w:hAnsi="楷体" w:cs="Times New Roman"/>
                <w:szCs w:val="21"/>
              </w:rPr>
              <w:t>O</w:t>
            </w:r>
            <w:r w:rsidRPr="004C24A3">
              <w:rPr>
                <w:rFonts w:ascii="楷体" w:eastAsia="楷体" w:hAnsi="楷体" w:cs="Times New Roman"/>
                <w:szCs w:val="21"/>
                <w:vertAlign w:val="subscript"/>
              </w:rPr>
              <w:t>2</w:t>
            </w:r>
            <w:r w:rsidRPr="004C24A3">
              <w:rPr>
                <w:rFonts w:ascii="楷体" w:eastAsia="楷体" w:hAnsi="楷体" w:cs="Times New Roman" w:hint="eastAsia"/>
                <w:szCs w:val="21"/>
              </w:rPr>
              <w:t>排放</w:t>
            </w:r>
          </w:p>
        </w:tc>
        <w:tc>
          <w:tcPr>
            <w:tcW w:w="2126" w:type="dxa"/>
            <w:vAlign w:val="center"/>
          </w:tcPr>
          <w:p w:rsidR="0047192E" w:rsidRPr="004C24A3" w:rsidRDefault="009A1474">
            <w:pPr>
              <w:jc w:val="center"/>
              <w:rPr>
                <w:rFonts w:ascii="楷体" w:eastAsia="楷体" w:hAnsi="楷体" w:cs="Times New Roman"/>
                <w:color w:val="00B0F0"/>
                <w:szCs w:val="21"/>
              </w:rPr>
            </w:pPr>
            <w:r w:rsidRPr="004C24A3">
              <w:rPr>
                <w:rFonts w:ascii="楷体" w:eastAsia="楷体" w:hAnsi="楷体" w:cs="Times New Roman" w:hint="eastAsia"/>
                <w:color w:val="00B0F0"/>
                <w:szCs w:val="21"/>
              </w:rPr>
              <w:t>天然气炉</w:t>
            </w:r>
          </w:p>
        </w:tc>
        <w:tc>
          <w:tcPr>
            <w:tcW w:w="1418" w:type="dxa"/>
            <w:vAlign w:val="center"/>
          </w:tcPr>
          <w:p w:rsidR="0047192E" w:rsidRPr="004C24A3" w:rsidRDefault="009A1474">
            <w:pPr>
              <w:jc w:val="center"/>
              <w:rPr>
                <w:rFonts w:ascii="楷体" w:eastAsia="楷体" w:hAnsi="楷体" w:cs="Times New Roman"/>
                <w:color w:val="00B0F0"/>
                <w:szCs w:val="21"/>
              </w:rPr>
            </w:pPr>
            <w:r w:rsidRPr="004C24A3">
              <w:rPr>
                <w:rFonts w:ascii="楷体" w:eastAsia="楷体" w:hAnsi="楷体" w:cs="Times New Roman"/>
                <w:color w:val="00B0F0"/>
                <w:szCs w:val="21"/>
              </w:rPr>
              <w:t>天然气</w:t>
            </w:r>
          </w:p>
        </w:tc>
        <w:tc>
          <w:tcPr>
            <w:tcW w:w="1559" w:type="dxa"/>
            <w:vAlign w:val="center"/>
          </w:tcPr>
          <w:p w:rsidR="0047192E" w:rsidRPr="004C24A3" w:rsidRDefault="005A730F">
            <w:pPr>
              <w:jc w:val="center"/>
              <w:rPr>
                <w:rFonts w:ascii="楷体" w:eastAsia="楷体" w:hAnsi="楷体" w:cs="Times New Roman"/>
                <w:szCs w:val="21"/>
              </w:rPr>
            </w:pPr>
            <w:r w:rsidRPr="004C24A3">
              <w:rPr>
                <w:rFonts w:ascii="楷体" w:eastAsia="楷体" w:hAnsi="楷体" w:cs="Times New Roman" w:hint="eastAsia"/>
                <w:szCs w:val="21"/>
              </w:rPr>
              <w:t>直接排放源</w:t>
            </w:r>
          </w:p>
        </w:tc>
        <w:tc>
          <w:tcPr>
            <w:tcW w:w="1411" w:type="dxa"/>
            <w:vMerge w:val="restart"/>
            <w:vAlign w:val="center"/>
          </w:tcPr>
          <w:p w:rsidR="0047192E" w:rsidRPr="004C24A3" w:rsidRDefault="005A730F">
            <w:pPr>
              <w:jc w:val="center"/>
              <w:rPr>
                <w:rFonts w:ascii="楷体" w:eastAsia="楷体" w:hAnsi="楷体" w:cs="Times New Roman"/>
                <w:szCs w:val="21"/>
              </w:rPr>
            </w:pPr>
            <w:r w:rsidRPr="004C24A3">
              <w:rPr>
                <w:rFonts w:ascii="楷体" w:eastAsia="楷体" w:hAnsi="楷体" w:cs="Times New Roman" w:hint="eastAsia"/>
                <w:szCs w:val="21"/>
              </w:rPr>
              <w:t>评估范围1</w:t>
            </w:r>
          </w:p>
        </w:tc>
      </w:tr>
      <w:tr w:rsidR="0047192E" w:rsidRPr="004C24A3" w:rsidTr="004C24A3">
        <w:trPr>
          <w:trHeight w:val="397"/>
          <w:jc w:val="center"/>
        </w:trPr>
        <w:tc>
          <w:tcPr>
            <w:tcW w:w="3114" w:type="dxa"/>
            <w:vMerge/>
            <w:vAlign w:val="center"/>
          </w:tcPr>
          <w:p w:rsidR="0047192E" w:rsidRPr="004C24A3" w:rsidRDefault="0047192E">
            <w:pPr>
              <w:jc w:val="center"/>
              <w:rPr>
                <w:rFonts w:ascii="楷体" w:eastAsia="楷体" w:hAnsi="楷体" w:cs="Times New Roman"/>
                <w:szCs w:val="21"/>
              </w:rPr>
            </w:pPr>
          </w:p>
        </w:tc>
        <w:tc>
          <w:tcPr>
            <w:tcW w:w="2126" w:type="dxa"/>
            <w:vAlign w:val="center"/>
          </w:tcPr>
          <w:p w:rsidR="0047192E" w:rsidRPr="004C24A3" w:rsidRDefault="009A1474">
            <w:pPr>
              <w:jc w:val="center"/>
              <w:rPr>
                <w:rFonts w:ascii="楷体" w:eastAsia="楷体" w:hAnsi="楷体" w:cs="Times New Roman"/>
                <w:color w:val="00B0F0"/>
                <w:szCs w:val="21"/>
              </w:rPr>
            </w:pPr>
            <w:r w:rsidRPr="004C24A3">
              <w:rPr>
                <w:rFonts w:ascii="楷体" w:eastAsia="楷体" w:hAnsi="楷体" w:cs="Times New Roman"/>
                <w:color w:val="00B0F0"/>
                <w:szCs w:val="21"/>
              </w:rPr>
              <w:t>汽车</w:t>
            </w:r>
          </w:p>
        </w:tc>
        <w:tc>
          <w:tcPr>
            <w:tcW w:w="1418" w:type="dxa"/>
            <w:vAlign w:val="center"/>
          </w:tcPr>
          <w:p w:rsidR="0047192E" w:rsidRPr="004C24A3" w:rsidRDefault="009A1474">
            <w:pPr>
              <w:jc w:val="center"/>
              <w:rPr>
                <w:rFonts w:ascii="楷体" w:eastAsia="楷体" w:hAnsi="楷体" w:cs="Times New Roman"/>
                <w:color w:val="00B0F0"/>
                <w:szCs w:val="21"/>
              </w:rPr>
            </w:pPr>
            <w:r w:rsidRPr="004C24A3">
              <w:rPr>
                <w:rFonts w:ascii="楷体" w:eastAsia="楷体" w:hAnsi="楷体" w:cs="Times New Roman"/>
                <w:color w:val="00B0F0"/>
                <w:szCs w:val="21"/>
              </w:rPr>
              <w:t>汽油</w:t>
            </w:r>
          </w:p>
        </w:tc>
        <w:tc>
          <w:tcPr>
            <w:tcW w:w="1559" w:type="dxa"/>
            <w:vAlign w:val="center"/>
          </w:tcPr>
          <w:p w:rsidR="0047192E" w:rsidRPr="004C24A3" w:rsidRDefault="005A730F">
            <w:pPr>
              <w:jc w:val="center"/>
              <w:rPr>
                <w:rFonts w:ascii="楷体" w:eastAsia="楷体" w:hAnsi="楷体" w:cs="Times New Roman"/>
                <w:szCs w:val="21"/>
              </w:rPr>
            </w:pPr>
            <w:r w:rsidRPr="004C24A3">
              <w:rPr>
                <w:rFonts w:ascii="楷体" w:eastAsia="楷体" w:hAnsi="楷体" w:cs="Times New Roman" w:hint="eastAsia"/>
                <w:szCs w:val="21"/>
              </w:rPr>
              <w:t>直接排放源</w:t>
            </w:r>
          </w:p>
        </w:tc>
        <w:tc>
          <w:tcPr>
            <w:tcW w:w="1411" w:type="dxa"/>
            <w:vMerge/>
            <w:vAlign w:val="center"/>
          </w:tcPr>
          <w:p w:rsidR="0047192E" w:rsidRPr="004C24A3" w:rsidRDefault="0047192E">
            <w:pPr>
              <w:jc w:val="center"/>
              <w:rPr>
                <w:rFonts w:ascii="楷体" w:eastAsia="楷体" w:hAnsi="楷体" w:cs="Times New Roman"/>
                <w:szCs w:val="21"/>
              </w:rPr>
            </w:pPr>
          </w:p>
        </w:tc>
      </w:tr>
      <w:tr w:rsidR="0047192E" w:rsidRPr="004C24A3" w:rsidTr="004C24A3">
        <w:trPr>
          <w:trHeight w:val="397"/>
          <w:jc w:val="center"/>
        </w:trPr>
        <w:tc>
          <w:tcPr>
            <w:tcW w:w="3114" w:type="dxa"/>
            <w:vMerge/>
            <w:vAlign w:val="center"/>
          </w:tcPr>
          <w:p w:rsidR="0047192E" w:rsidRPr="004C24A3" w:rsidRDefault="0047192E">
            <w:pPr>
              <w:jc w:val="center"/>
              <w:rPr>
                <w:rFonts w:ascii="楷体" w:eastAsia="楷体" w:hAnsi="楷体" w:cs="Times New Roman"/>
                <w:szCs w:val="21"/>
              </w:rPr>
            </w:pPr>
          </w:p>
        </w:tc>
        <w:tc>
          <w:tcPr>
            <w:tcW w:w="2126" w:type="dxa"/>
            <w:vAlign w:val="center"/>
          </w:tcPr>
          <w:p w:rsidR="0047192E" w:rsidRPr="004C24A3" w:rsidRDefault="009A1474">
            <w:pPr>
              <w:jc w:val="center"/>
              <w:rPr>
                <w:rFonts w:ascii="楷体" w:eastAsia="楷体" w:hAnsi="楷体" w:cs="Times New Roman"/>
                <w:color w:val="00B0F0"/>
                <w:szCs w:val="21"/>
              </w:rPr>
            </w:pPr>
            <w:r w:rsidRPr="004C24A3">
              <w:rPr>
                <w:rFonts w:ascii="楷体" w:eastAsia="楷体" w:hAnsi="楷体" w:cs="Times New Roman"/>
                <w:color w:val="00B0F0"/>
                <w:szCs w:val="21"/>
              </w:rPr>
              <w:t>汽车</w:t>
            </w:r>
          </w:p>
        </w:tc>
        <w:tc>
          <w:tcPr>
            <w:tcW w:w="1418" w:type="dxa"/>
            <w:vAlign w:val="center"/>
          </w:tcPr>
          <w:p w:rsidR="0047192E" w:rsidRPr="004C24A3" w:rsidRDefault="009A1474">
            <w:pPr>
              <w:jc w:val="center"/>
              <w:rPr>
                <w:rFonts w:ascii="楷体" w:eastAsia="楷体" w:hAnsi="楷体" w:cs="Times New Roman"/>
                <w:color w:val="00B0F0"/>
                <w:szCs w:val="21"/>
              </w:rPr>
            </w:pPr>
            <w:r w:rsidRPr="004C24A3">
              <w:rPr>
                <w:rFonts w:ascii="楷体" w:eastAsia="楷体" w:hAnsi="楷体" w:cs="Times New Roman"/>
                <w:color w:val="00B0F0"/>
                <w:szCs w:val="21"/>
              </w:rPr>
              <w:t>柴油</w:t>
            </w:r>
          </w:p>
        </w:tc>
        <w:tc>
          <w:tcPr>
            <w:tcW w:w="1559" w:type="dxa"/>
            <w:vAlign w:val="center"/>
          </w:tcPr>
          <w:p w:rsidR="0047192E" w:rsidRPr="004C24A3" w:rsidRDefault="005A730F">
            <w:pPr>
              <w:jc w:val="center"/>
              <w:rPr>
                <w:rFonts w:ascii="楷体" w:eastAsia="楷体" w:hAnsi="楷体" w:cs="Times New Roman"/>
                <w:szCs w:val="21"/>
              </w:rPr>
            </w:pPr>
            <w:r w:rsidRPr="004C24A3">
              <w:rPr>
                <w:rFonts w:ascii="楷体" w:eastAsia="楷体" w:hAnsi="楷体" w:cs="Times New Roman" w:hint="eastAsia"/>
                <w:szCs w:val="21"/>
              </w:rPr>
              <w:t>直接排放源</w:t>
            </w:r>
          </w:p>
        </w:tc>
        <w:tc>
          <w:tcPr>
            <w:tcW w:w="1411" w:type="dxa"/>
            <w:vMerge/>
            <w:vAlign w:val="center"/>
          </w:tcPr>
          <w:p w:rsidR="0047192E" w:rsidRPr="004C24A3" w:rsidRDefault="0047192E">
            <w:pPr>
              <w:jc w:val="center"/>
              <w:rPr>
                <w:rFonts w:ascii="楷体" w:eastAsia="楷体" w:hAnsi="楷体" w:cs="Times New Roman"/>
                <w:szCs w:val="21"/>
              </w:rPr>
            </w:pPr>
          </w:p>
        </w:tc>
      </w:tr>
      <w:tr w:rsidR="0047192E" w:rsidRPr="004C24A3" w:rsidTr="004C24A3">
        <w:trPr>
          <w:trHeight w:val="397"/>
          <w:jc w:val="center"/>
        </w:trPr>
        <w:tc>
          <w:tcPr>
            <w:tcW w:w="3114" w:type="dxa"/>
            <w:vAlign w:val="center"/>
          </w:tcPr>
          <w:p w:rsidR="0047192E" w:rsidRPr="004C24A3" w:rsidRDefault="005A730F">
            <w:pPr>
              <w:jc w:val="center"/>
              <w:rPr>
                <w:rFonts w:ascii="楷体" w:eastAsia="楷体" w:hAnsi="楷体" w:cs="Times New Roman"/>
                <w:szCs w:val="21"/>
              </w:rPr>
            </w:pPr>
            <w:r w:rsidRPr="004C24A3">
              <w:rPr>
                <w:rFonts w:ascii="楷体" w:eastAsia="楷体" w:hAnsi="楷体" w:cs="Times New Roman" w:hint="eastAsia"/>
                <w:szCs w:val="21"/>
              </w:rPr>
              <w:t>生产过程C</w:t>
            </w:r>
            <w:r w:rsidRPr="004C24A3">
              <w:rPr>
                <w:rFonts w:ascii="楷体" w:eastAsia="楷体" w:hAnsi="楷体" w:cs="Times New Roman"/>
                <w:szCs w:val="21"/>
              </w:rPr>
              <w:t>O</w:t>
            </w:r>
            <w:r w:rsidRPr="004C24A3">
              <w:rPr>
                <w:rFonts w:ascii="楷体" w:eastAsia="楷体" w:hAnsi="楷体" w:cs="Times New Roman"/>
                <w:szCs w:val="21"/>
                <w:vertAlign w:val="subscript"/>
              </w:rPr>
              <w:t>2</w:t>
            </w:r>
            <w:r w:rsidRPr="004C24A3">
              <w:rPr>
                <w:rFonts w:ascii="楷体" w:eastAsia="楷体" w:hAnsi="楷体" w:cs="Times New Roman" w:hint="eastAsia"/>
                <w:szCs w:val="21"/>
              </w:rPr>
              <w:t>排放</w:t>
            </w:r>
          </w:p>
        </w:tc>
        <w:tc>
          <w:tcPr>
            <w:tcW w:w="2126" w:type="dxa"/>
            <w:vAlign w:val="center"/>
          </w:tcPr>
          <w:p w:rsidR="0047192E" w:rsidRPr="004C24A3" w:rsidRDefault="009A1474">
            <w:pPr>
              <w:jc w:val="center"/>
              <w:rPr>
                <w:rFonts w:ascii="楷体" w:eastAsia="楷体" w:hAnsi="楷体" w:cs="Times New Roman"/>
                <w:color w:val="00B0F0"/>
                <w:szCs w:val="21"/>
              </w:rPr>
            </w:pPr>
            <w:r w:rsidRPr="004C24A3">
              <w:rPr>
                <w:rFonts w:ascii="楷体" w:eastAsia="楷体" w:hAnsi="楷体" w:cs="Times New Roman"/>
                <w:color w:val="00B0F0"/>
                <w:szCs w:val="21"/>
              </w:rPr>
              <w:t>灼烧炉</w:t>
            </w:r>
          </w:p>
        </w:tc>
        <w:tc>
          <w:tcPr>
            <w:tcW w:w="1418" w:type="dxa"/>
            <w:vAlign w:val="center"/>
          </w:tcPr>
          <w:p w:rsidR="0047192E" w:rsidRPr="004C24A3" w:rsidRDefault="009A1474">
            <w:pPr>
              <w:jc w:val="center"/>
              <w:rPr>
                <w:rFonts w:ascii="楷体" w:eastAsia="楷体" w:hAnsi="楷体" w:cs="Times New Roman"/>
                <w:color w:val="00B0F0"/>
                <w:szCs w:val="21"/>
              </w:rPr>
            </w:pPr>
            <w:r w:rsidRPr="004C24A3">
              <w:rPr>
                <w:rFonts w:ascii="楷体" w:eastAsia="楷体" w:hAnsi="楷体" w:cs="Times New Roman"/>
                <w:color w:val="00B0F0"/>
                <w:szCs w:val="21"/>
              </w:rPr>
              <w:t>草酸盐</w:t>
            </w:r>
          </w:p>
        </w:tc>
        <w:tc>
          <w:tcPr>
            <w:tcW w:w="1559" w:type="dxa"/>
            <w:vAlign w:val="center"/>
          </w:tcPr>
          <w:p w:rsidR="0047192E" w:rsidRPr="004C24A3" w:rsidRDefault="005A730F">
            <w:pPr>
              <w:jc w:val="center"/>
              <w:rPr>
                <w:rFonts w:ascii="楷体" w:eastAsia="楷体" w:hAnsi="楷体" w:cs="Times New Roman"/>
                <w:szCs w:val="21"/>
              </w:rPr>
            </w:pPr>
            <w:r w:rsidRPr="004C24A3">
              <w:rPr>
                <w:rFonts w:ascii="楷体" w:eastAsia="楷体" w:hAnsi="楷体" w:cs="Times New Roman" w:hint="eastAsia"/>
                <w:szCs w:val="21"/>
              </w:rPr>
              <w:t>直接排放源</w:t>
            </w:r>
          </w:p>
        </w:tc>
        <w:tc>
          <w:tcPr>
            <w:tcW w:w="1411" w:type="dxa"/>
            <w:vMerge/>
            <w:vAlign w:val="center"/>
          </w:tcPr>
          <w:p w:rsidR="0047192E" w:rsidRPr="004C24A3" w:rsidRDefault="0047192E">
            <w:pPr>
              <w:jc w:val="center"/>
              <w:rPr>
                <w:rFonts w:ascii="楷体" w:eastAsia="楷体" w:hAnsi="楷体" w:cs="Times New Roman"/>
                <w:szCs w:val="21"/>
              </w:rPr>
            </w:pPr>
          </w:p>
        </w:tc>
      </w:tr>
      <w:tr w:rsidR="0047192E" w:rsidRPr="004C24A3" w:rsidTr="004C24A3">
        <w:trPr>
          <w:trHeight w:val="397"/>
          <w:jc w:val="center"/>
        </w:trPr>
        <w:tc>
          <w:tcPr>
            <w:tcW w:w="3114" w:type="dxa"/>
            <w:vMerge w:val="restart"/>
            <w:vAlign w:val="center"/>
          </w:tcPr>
          <w:p w:rsidR="0047192E" w:rsidRPr="004C24A3" w:rsidRDefault="005A730F">
            <w:pPr>
              <w:jc w:val="center"/>
              <w:rPr>
                <w:rFonts w:ascii="楷体" w:eastAsia="楷体" w:hAnsi="楷体" w:cs="Times New Roman"/>
                <w:szCs w:val="21"/>
              </w:rPr>
            </w:pPr>
            <w:r w:rsidRPr="004C24A3">
              <w:rPr>
                <w:rFonts w:ascii="楷体" w:eastAsia="楷体" w:hAnsi="楷体" w:cs="Times New Roman" w:hint="eastAsia"/>
                <w:szCs w:val="21"/>
              </w:rPr>
              <w:t>净购入使用电力/蒸汽产生的C</w:t>
            </w:r>
            <w:r w:rsidRPr="004C24A3">
              <w:rPr>
                <w:rFonts w:ascii="楷体" w:eastAsia="楷体" w:hAnsi="楷体" w:cs="Times New Roman"/>
                <w:szCs w:val="21"/>
              </w:rPr>
              <w:t>O</w:t>
            </w:r>
            <w:r w:rsidRPr="004C24A3">
              <w:rPr>
                <w:rFonts w:ascii="楷体" w:eastAsia="楷体" w:hAnsi="楷体" w:cs="Times New Roman"/>
                <w:szCs w:val="21"/>
                <w:vertAlign w:val="subscript"/>
              </w:rPr>
              <w:t>2</w:t>
            </w:r>
            <w:r w:rsidRPr="004C24A3">
              <w:rPr>
                <w:rFonts w:ascii="楷体" w:eastAsia="楷体" w:hAnsi="楷体" w:cs="Times New Roman" w:hint="eastAsia"/>
                <w:szCs w:val="21"/>
              </w:rPr>
              <w:t>排放</w:t>
            </w:r>
          </w:p>
        </w:tc>
        <w:tc>
          <w:tcPr>
            <w:tcW w:w="2126" w:type="dxa"/>
            <w:vAlign w:val="center"/>
          </w:tcPr>
          <w:p w:rsidR="0047192E" w:rsidRPr="004C24A3" w:rsidRDefault="009A1474">
            <w:pPr>
              <w:jc w:val="center"/>
              <w:rPr>
                <w:rFonts w:ascii="楷体" w:eastAsia="楷体" w:hAnsi="楷体" w:cs="Times New Roman"/>
                <w:color w:val="00B0F0"/>
                <w:szCs w:val="21"/>
              </w:rPr>
            </w:pPr>
            <w:r w:rsidRPr="004C24A3">
              <w:rPr>
                <w:rFonts w:ascii="楷体" w:eastAsia="楷体" w:hAnsi="楷体" w:cs="Times New Roman"/>
                <w:color w:val="00B0F0"/>
                <w:szCs w:val="21"/>
              </w:rPr>
              <w:t>传动、炉子等</w:t>
            </w:r>
          </w:p>
        </w:tc>
        <w:tc>
          <w:tcPr>
            <w:tcW w:w="1418" w:type="dxa"/>
            <w:vAlign w:val="center"/>
          </w:tcPr>
          <w:p w:rsidR="0047192E" w:rsidRPr="004C24A3" w:rsidRDefault="009A1474">
            <w:pPr>
              <w:jc w:val="center"/>
              <w:rPr>
                <w:rFonts w:ascii="楷体" w:eastAsia="楷体" w:hAnsi="楷体" w:cs="Times New Roman"/>
                <w:color w:val="00B0F0"/>
                <w:szCs w:val="21"/>
              </w:rPr>
            </w:pPr>
            <w:r w:rsidRPr="004C24A3">
              <w:rPr>
                <w:rFonts w:ascii="楷体" w:eastAsia="楷体" w:hAnsi="楷体" w:cs="Times New Roman"/>
                <w:color w:val="00B0F0"/>
                <w:szCs w:val="21"/>
              </w:rPr>
              <w:t>电</w:t>
            </w:r>
          </w:p>
        </w:tc>
        <w:tc>
          <w:tcPr>
            <w:tcW w:w="1559" w:type="dxa"/>
            <w:vAlign w:val="center"/>
          </w:tcPr>
          <w:p w:rsidR="0047192E" w:rsidRPr="004C24A3" w:rsidRDefault="005A730F">
            <w:pPr>
              <w:jc w:val="center"/>
              <w:rPr>
                <w:rFonts w:ascii="楷体" w:eastAsia="楷体" w:hAnsi="楷体" w:cs="Times New Roman"/>
                <w:szCs w:val="21"/>
              </w:rPr>
            </w:pPr>
            <w:r w:rsidRPr="004C24A3">
              <w:rPr>
                <w:rFonts w:ascii="楷体" w:eastAsia="楷体" w:hAnsi="楷体" w:cs="Times New Roman" w:hint="eastAsia"/>
                <w:szCs w:val="21"/>
              </w:rPr>
              <w:t>间接排放</w:t>
            </w:r>
          </w:p>
        </w:tc>
        <w:tc>
          <w:tcPr>
            <w:tcW w:w="1411" w:type="dxa"/>
            <w:vMerge w:val="restart"/>
            <w:vAlign w:val="center"/>
          </w:tcPr>
          <w:p w:rsidR="0047192E" w:rsidRPr="004C24A3" w:rsidRDefault="005A730F">
            <w:pPr>
              <w:jc w:val="center"/>
              <w:rPr>
                <w:rFonts w:ascii="楷体" w:eastAsia="楷体" w:hAnsi="楷体" w:cs="Times New Roman"/>
                <w:szCs w:val="21"/>
              </w:rPr>
            </w:pPr>
            <w:r w:rsidRPr="004C24A3">
              <w:rPr>
                <w:rFonts w:ascii="楷体" w:eastAsia="楷体" w:hAnsi="楷体" w:cs="Times New Roman" w:hint="eastAsia"/>
                <w:szCs w:val="21"/>
              </w:rPr>
              <w:t>评估范围</w:t>
            </w:r>
            <w:r w:rsidRPr="004C24A3">
              <w:rPr>
                <w:rFonts w:ascii="楷体" w:eastAsia="楷体" w:hAnsi="楷体" w:cs="Times New Roman"/>
                <w:szCs w:val="21"/>
              </w:rPr>
              <w:t>2</w:t>
            </w:r>
          </w:p>
        </w:tc>
      </w:tr>
      <w:tr w:rsidR="0047192E" w:rsidRPr="004C24A3" w:rsidTr="004C24A3">
        <w:trPr>
          <w:trHeight w:val="397"/>
          <w:jc w:val="center"/>
        </w:trPr>
        <w:tc>
          <w:tcPr>
            <w:tcW w:w="3114" w:type="dxa"/>
            <w:vMerge/>
            <w:vAlign w:val="center"/>
          </w:tcPr>
          <w:p w:rsidR="0047192E" w:rsidRPr="004C24A3" w:rsidRDefault="0047192E">
            <w:pPr>
              <w:jc w:val="center"/>
              <w:rPr>
                <w:rFonts w:ascii="楷体" w:eastAsia="楷体" w:hAnsi="楷体" w:cs="Times New Roman"/>
                <w:szCs w:val="21"/>
              </w:rPr>
            </w:pPr>
          </w:p>
        </w:tc>
        <w:tc>
          <w:tcPr>
            <w:tcW w:w="2126" w:type="dxa"/>
            <w:vAlign w:val="center"/>
          </w:tcPr>
          <w:p w:rsidR="0047192E" w:rsidRPr="004C24A3" w:rsidRDefault="009A1474">
            <w:pPr>
              <w:jc w:val="center"/>
              <w:rPr>
                <w:rFonts w:ascii="楷体" w:eastAsia="楷体" w:hAnsi="楷体" w:cs="Times New Roman"/>
                <w:color w:val="00B0F0"/>
                <w:szCs w:val="21"/>
              </w:rPr>
            </w:pPr>
            <w:r w:rsidRPr="004C24A3">
              <w:rPr>
                <w:rFonts w:ascii="楷体" w:eastAsia="楷体" w:hAnsi="楷体" w:cs="Times New Roman"/>
                <w:color w:val="00B0F0"/>
                <w:szCs w:val="21"/>
              </w:rPr>
              <w:t>反应锅等</w:t>
            </w:r>
          </w:p>
        </w:tc>
        <w:tc>
          <w:tcPr>
            <w:tcW w:w="1418" w:type="dxa"/>
            <w:vAlign w:val="center"/>
          </w:tcPr>
          <w:p w:rsidR="0047192E" w:rsidRPr="004C24A3" w:rsidRDefault="009A1474">
            <w:pPr>
              <w:jc w:val="center"/>
              <w:rPr>
                <w:rFonts w:ascii="楷体" w:eastAsia="楷体" w:hAnsi="楷体" w:cs="Times New Roman"/>
                <w:color w:val="00B0F0"/>
                <w:szCs w:val="21"/>
              </w:rPr>
            </w:pPr>
            <w:r w:rsidRPr="004C24A3">
              <w:rPr>
                <w:rFonts w:ascii="楷体" w:eastAsia="楷体" w:hAnsi="楷体" w:cs="Times New Roman"/>
                <w:color w:val="00B0F0"/>
                <w:szCs w:val="21"/>
              </w:rPr>
              <w:t>蒸汽</w:t>
            </w:r>
          </w:p>
        </w:tc>
        <w:tc>
          <w:tcPr>
            <w:tcW w:w="1559" w:type="dxa"/>
            <w:vAlign w:val="center"/>
          </w:tcPr>
          <w:p w:rsidR="0047192E" w:rsidRPr="004C24A3" w:rsidRDefault="005A730F">
            <w:pPr>
              <w:jc w:val="center"/>
              <w:rPr>
                <w:rFonts w:ascii="楷体" w:eastAsia="楷体" w:hAnsi="楷体" w:cs="Times New Roman"/>
                <w:szCs w:val="21"/>
              </w:rPr>
            </w:pPr>
            <w:r w:rsidRPr="004C24A3">
              <w:rPr>
                <w:rFonts w:ascii="楷体" w:eastAsia="楷体" w:hAnsi="楷体" w:cs="Times New Roman" w:hint="eastAsia"/>
                <w:szCs w:val="21"/>
              </w:rPr>
              <w:t>间接排放</w:t>
            </w:r>
          </w:p>
        </w:tc>
        <w:tc>
          <w:tcPr>
            <w:tcW w:w="1411" w:type="dxa"/>
            <w:vMerge/>
            <w:vAlign w:val="center"/>
          </w:tcPr>
          <w:p w:rsidR="0047192E" w:rsidRPr="004C24A3" w:rsidRDefault="0047192E">
            <w:pPr>
              <w:jc w:val="center"/>
              <w:rPr>
                <w:rFonts w:ascii="楷体" w:eastAsia="楷体" w:hAnsi="楷体" w:cs="Times New Roman"/>
                <w:szCs w:val="21"/>
              </w:rPr>
            </w:pPr>
          </w:p>
        </w:tc>
      </w:tr>
      <w:tr w:rsidR="0047192E" w:rsidRPr="004C24A3" w:rsidTr="004C24A3">
        <w:trPr>
          <w:trHeight w:val="397"/>
          <w:jc w:val="center"/>
        </w:trPr>
        <w:tc>
          <w:tcPr>
            <w:tcW w:w="3114" w:type="dxa"/>
            <w:vMerge w:val="restart"/>
            <w:vAlign w:val="center"/>
          </w:tcPr>
          <w:p w:rsidR="0047192E" w:rsidRPr="004C24A3" w:rsidRDefault="005A730F">
            <w:pPr>
              <w:jc w:val="center"/>
              <w:rPr>
                <w:rFonts w:ascii="楷体" w:eastAsia="楷体" w:hAnsi="楷体" w:cs="Times New Roman"/>
                <w:szCs w:val="21"/>
              </w:rPr>
            </w:pPr>
            <w:r w:rsidRPr="004C24A3">
              <w:rPr>
                <w:rFonts w:ascii="楷体" w:eastAsia="楷体" w:hAnsi="楷体" w:cs="Times New Roman" w:hint="eastAsia"/>
                <w:szCs w:val="21"/>
              </w:rPr>
              <w:t>公司上游及下游相关的温室气体排放（物流运输）</w:t>
            </w:r>
          </w:p>
        </w:tc>
        <w:tc>
          <w:tcPr>
            <w:tcW w:w="2126" w:type="dxa"/>
            <w:vAlign w:val="center"/>
          </w:tcPr>
          <w:p w:rsidR="0047192E" w:rsidRPr="004C24A3" w:rsidRDefault="005A730F">
            <w:pPr>
              <w:jc w:val="center"/>
              <w:rPr>
                <w:rFonts w:ascii="楷体" w:eastAsia="楷体" w:hAnsi="楷体" w:cs="Times New Roman"/>
                <w:szCs w:val="21"/>
              </w:rPr>
            </w:pPr>
            <w:r w:rsidRPr="004C24A3">
              <w:rPr>
                <w:rFonts w:ascii="楷体" w:eastAsia="楷体" w:hAnsi="楷体" w:cs="Times New Roman" w:hint="eastAsia"/>
                <w:szCs w:val="21"/>
              </w:rPr>
              <w:t>供应商</w:t>
            </w:r>
          </w:p>
        </w:tc>
        <w:tc>
          <w:tcPr>
            <w:tcW w:w="1418" w:type="dxa"/>
            <w:vAlign w:val="center"/>
          </w:tcPr>
          <w:p w:rsidR="0047192E" w:rsidRPr="004C24A3" w:rsidRDefault="005A730F">
            <w:pPr>
              <w:jc w:val="center"/>
              <w:rPr>
                <w:rFonts w:ascii="楷体" w:eastAsia="楷体" w:hAnsi="楷体" w:cs="Times New Roman"/>
                <w:szCs w:val="21"/>
              </w:rPr>
            </w:pPr>
            <w:r w:rsidRPr="004C24A3">
              <w:rPr>
                <w:rFonts w:ascii="楷体" w:eastAsia="楷体" w:hAnsi="楷体" w:cs="Times New Roman" w:hint="eastAsia"/>
                <w:szCs w:val="21"/>
              </w:rPr>
              <w:t>/</w:t>
            </w:r>
          </w:p>
        </w:tc>
        <w:tc>
          <w:tcPr>
            <w:tcW w:w="1559" w:type="dxa"/>
            <w:vAlign w:val="center"/>
          </w:tcPr>
          <w:p w:rsidR="0047192E" w:rsidRPr="004C24A3" w:rsidRDefault="005A730F">
            <w:pPr>
              <w:jc w:val="center"/>
              <w:rPr>
                <w:rFonts w:ascii="楷体" w:eastAsia="楷体" w:hAnsi="楷体" w:cs="Times New Roman"/>
                <w:szCs w:val="21"/>
              </w:rPr>
            </w:pPr>
            <w:r w:rsidRPr="004C24A3">
              <w:rPr>
                <w:rFonts w:ascii="楷体" w:eastAsia="楷体" w:hAnsi="楷体" w:cs="Times New Roman" w:hint="eastAsia"/>
                <w:szCs w:val="21"/>
              </w:rPr>
              <w:t>间接排放</w:t>
            </w:r>
          </w:p>
        </w:tc>
        <w:tc>
          <w:tcPr>
            <w:tcW w:w="1411" w:type="dxa"/>
            <w:vMerge w:val="restart"/>
            <w:vAlign w:val="center"/>
          </w:tcPr>
          <w:p w:rsidR="0047192E" w:rsidRPr="004C24A3" w:rsidRDefault="005A730F">
            <w:pPr>
              <w:jc w:val="center"/>
              <w:rPr>
                <w:rFonts w:ascii="楷体" w:eastAsia="楷体" w:hAnsi="楷体" w:cs="Times New Roman"/>
                <w:szCs w:val="21"/>
              </w:rPr>
            </w:pPr>
            <w:r w:rsidRPr="004C24A3">
              <w:rPr>
                <w:rFonts w:ascii="楷体" w:eastAsia="楷体" w:hAnsi="楷体" w:cs="Times New Roman" w:hint="eastAsia"/>
                <w:szCs w:val="21"/>
              </w:rPr>
              <w:t>评估范围</w:t>
            </w:r>
            <w:r w:rsidRPr="004C24A3">
              <w:rPr>
                <w:rFonts w:ascii="楷体" w:eastAsia="楷体" w:hAnsi="楷体" w:cs="Times New Roman"/>
                <w:szCs w:val="21"/>
              </w:rPr>
              <w:t>3</w:t>
            </w:r>
          </w:p>
        </w:tc>
      </w:tr>
      <w:tr w:rsidR="0047192E" w:rsidRPr="004C24A3" w:rsidTr="004C24A3">
        <w:trPr>
          <w:trHeight w:val="397"/>
          <w:jc w:val="center"/>
        </w:trPr>
        <w:tc>
          <w:tcPr>
            <w:tcW w:w="3114" w:type="dxa"/>
            <w:vMerge/>
            <w:vAlign w:val="center"/>
          </w:tcPr>
          <w:p w:rsidR="0047192E" w:rsidRPr="004C24A3" w:rsidRDefault="0047192E">
            <w:pPr>
              <w:jc w:val="center"/>
              <w:rPr>
                <w:rFonts w:ascii="楷体" w:eastAsia="楷体" w:hAnsi="楷体" w:cs="Times New Roman"/>
                <w:szCs w:val="21"/>
              </w:rPr>
            </w:pPr>
          </w:p>
        </w:tc>
        <w:tc>
          <w:tcPr>
            <w:tcW w:w="2126" w:type="dxa"/>
            <w:vAlign w:val="center"/>
          </w:tcPr>
          <w:p w:rsidR="0047192E" w:rsidRPr="004C24A3" w:rsidRDefault="005A730F">
            <w:pPr>
              <w:jc w:val="center"/>
              <w:rPr>
                <w:rFonts w:ascii="楷体" w:eastAsia="楷体" w:hAnsi="楷体" w:cs="Times New Roman"/>
                <w:szCs w:val="21"/>
              </w:rPr>
            </w:pPr>
            <w:r w:rsidRPr="004C24A3">
              <w:rPr>
                <w:rFonts w:ascii="楷体" w:eastAsia="楷体" w:hAnsi="楷体" w:cs="Times New Roman" w:hint="eastAsia"/>
                <w:szCs w:val="21"/>
              </w:rPr>
              <w:t>客户</w:t>
            </w:r>
          </w:p>
        </w:tc>
        <w:tc>
          <w:tcPr>
            <w:tcW w:w="1418" w:type="dxa"/>
            <w:vAlign w:val="center"/>
          </w:tcPr>
          <w:p w:rsidR="0047192E" w:rsidRPr="004C24A3" w:rsidRDefault="005A730F">
            <w:pPr>
              <w:jc w:val="center"/>
              <w:rPr>
                <w:rFonts w:ascii="楷体" w:eastAsia="楷体" w:hAnsi="楷体" w:cs="Times New Roman"/>
                <w:szCs w:val="21"/>
              </w:rPr>
            </w:pPr>
            <w:r w:rsidRPr="004C24A3">
              <w:rPr>
                <w:rFonts w:ascii="楷体" w:eastAsia="楷体" w:hAnsi="楷体" w:cs="Times New Roman" w:hint="eastAsia"/>
                <w:szCs w:val="21"/>
              </w:rPr>
              <w:t>/</w:t>
            </w:r>
          </w:p>
        </w:tc>
        <w:tc>
          <w:tcPr>
            <w:tcW w:w="1559" w:type="dxa"/>
            <w:vAlign w:val="center"/>
          </w:tcPr>
          <w:p w:rsidR="0047192E" w:rsidRPr="004C24A3" w:rsidRDefault="005A730F">
            <w:pPr>
              <w:jc w:val="center"/>
              <w:rPr>
                <w:rFonts w:ascii="楷体" w:eastAsia="楷体" w:hAnsi="楷体" w:cs="Times New Roman"/>
                <w:szCs w:val="21"/>
              </w:rPr>
            </w:pPr>
            <w:r w:rsidRPr="004C24A3">
              <w:rPr>
                <w:rFonts w:ascii="楷体" w:eastAsia="楷体" w:hAnsi="楷体" w:cs="Times New Roman" w:hint="eastAsia"/>
                <w:szCs w:val="21"/>
              </w:rPr>
              <w:t>间接排放</w:t>
            </w:r>
          </w:p>
        </w:tc>
        <w:tc>
          <w:tcPr>
            <w:tcW w:w="1411" w:type="dxa"/>
            <w:vMerge/>
            <w:vAlign w:val="center"/>
          </w:tcPr>
          <w:p w:rsidR="0047192E" w:rsidRPr="004C24A3" w:rsidRDefault="0047192E">
            <w:pPr>
              <w:jc w:val="center"/>
              <w:rPr>
                <w:rFonts w:ascii="楷体" w:eastAsia="楷体" w:hAnsi="楷体" w:cs="Times New Roman"/>
                <w:szCs w:val="21"/>
              </w:rPr>
            </w:pPr>
          </w:p>
        </w:tc>
      </w:tr>
    </w:tbl>
    <w:p w:rsidR="0047192E" w:rsidRPr="00B84AF4" w:rsidRDefault="007C6339" w:rsidP="00B84AF4">
      <w:pPr>
        <w:spacing w:line="360" w:lineRule="auto"/>
        <w:jc w:val="left"/>
        <w:outlineLvl w:val="0"/>
        <w:rPr>
          <w:rFonts w:ascii="楷体" w:eastAsia="楷体" w:hAnsi="楷体"/>
          <w:b/>
          <w:bCs/>
          <w:sz w:val="24"/>
          <w:szCs w:val="24"/>
        </w:rPr>
      </w:pPr>
      <w:bookmarkStart w:id="12" w:name="_Toc120541383"/>
      <w:bookmarkStart w:id="13" w:name="_Toc129963778"/>
      <w:r>
        <w:rPr>
          <w:rFonts w:ascii="楷体" w:eastAsia="楷体" w:hAnsi="楷体"/>
          <w:b/>
          <w:bCs/>
          <w:sz w:val="24"/>
          <w:szCs w:val="24"/>
        </w:rPr>
        <w:t>3</w:t>
      </w:r>
      <w:r>
        <w:rPr>
          <w:rFonts w:ascii="楷体" w:eastAsia="楷体" w:hAnsi="楷体" w:hint="eastAsia"/>
          <w:b/>
          <w:bCs/>
          <w:sz w:val="24"/>
          <w:szCs w:val="24"/>
        </w:rPr>
        <w:t>、</w:t>
      </w:r>
      <w:r w:rsidR="005A730F" w:rsidRPr="00B84AF4">
        <w:rPr>
          <w:rFonts w:ascii="楷体" w:eastAsia="楷体" w:hAnsi="楷体" w:hint="eastAsia"/>
          <w:b/>
          <w:bCs/>
          <w:sz w:val="24"/>
          <w:szCs w:val="24"/>
        </w:rPr>
        <w:t>温室气体排放监测评估范围</w:t>
      </w:r>
      <w:bookmarkEnd w:id="12"/>
      <w:bookmarkEnd w:id="13"/>
    </w:p>
    <w:p w:rsidR="0047192E" w:rsidRPr="00B0392A" w:rsidRDefault="005A730F">
      <w:pPr>
        <w:spacing w:line="360" w:lineRule="auto"/>
        <w:ind w:firstLineChars="200" w:firstLine="480"/>
        <w:jc w:val="left"/>
        <w:rPr>
          <w:rFonts w:ascii="楷体" w:eastAsia="楷体" w:hAnsi="楷体"/>
          <w:sz w:val="24"/>
          <w:szCs w:val="24"/>
        </w:rPr>
      </w:pPr>
      <w:r w:rsidRPr="00B0392A">
        <w:rPr>
          <w:rFonts w:ascii="楷体" w:eastAsia="楷体" w:hAnsi="楷体" w:hint="eastAsia"/>
          <w:sz w:val="24"/>
          <w:szCs w:val="24"/>
        </w:rPr>
        <w:t>2</w:t>
      </w:r>
      <w:r w:rsidRPr="00B0392A">
        <w:rPr>
          <w:rFonts w:ascii="楷体" w:eastAsia="楷体" w:hAnsi="楷体"/>
          <w:sz w:val="24"/>
          <w:szCs w:val="24"/>
        </w:rPr>
        <w:t>021</w:t>
      </w:r>
      <w:r w:rsidRPr="00B0392A">
        <w:rPr>
          <w:rFonts w:ascii="楷体" w:eastAsia="楷体" w:hAnsi="楷体" w:hint="eastAsia"/>
          <w:sz w:val="24"/>
          <w:szCs w:val="24"/>
        </w:rPr>
        <w:t>年度和2</w:t>
      </w:r>
      <w:r w:rsidRPr="00B0392A">
        <w:rPr>
          <w:rFonts w:ascii="楷体" w:eastAsia="楷体" w:hAnsi="楷体"/>
          <w:sz w:val="24"/>
          <w:szCs w:val="24"/>
        </w:rPr>
        <w:t>022</w:t>
      </w:r>
      <w:r w:rsidRPr="00B0392A">
        <w:rPr>
          <w:rFonts w:ascii="楷体" w:eastAsia="楷体" w:hAnsi="楷体" w:hint="eastAsia"/>
          <w:sz w:val="24"/>
          <w:szCs w:val="24"/>
        </w:rPr>
        <w:t>年度公司已针对温室气体排放情况以及相关数据进行了监测，并制定了监测计划，确保《内部温室气体排放报告》中的数据真实有效。</w:t>
      </w:r>
    </w:p>
    <w:p w:rsidR="0047192E" w:rsidRPr="007C6339" w:rsidRDefault="005A730F" w:rsidP="007C6339">
      <w:pPr>
        <w:spacing w:line="360" w:lineRule="auto"/>
        <w:outlineLvl w:val="1"/>
        <w:rPr>
          <w:rFonts w:ascii="楷体" w:eastAsia="楷体" w:hAnsi="楷体"/>
          <w:b/>
          <w:bCs/>
          <w:sz w:val="24"/>
          <w:szCs w:val="24"/>
        </w:rPr>
      </w:pPr>
      <w:bookmarkStart w:id="14" w:name="_Toc120541384"/>
      <w:bookmarkStart w:id="15" w:name="_Toc82702242"/>
      <w:bookmarkStart w:id="16" w:name="_Toc129963779"/>
      <w:r w:rsidRPr="007C6339">
        <w:rPr>
          <w:rFonts w:ascii="楷体" w:eastAsia="楷体" w:hAnsi="楷体" w:hint="eastAsia"/>
          <w:b/>
          <w:bCs/>
          <w:sz w:val="24"/>
          <w:szCs w:val="24"/>
        </w:rPr>
        <w:t>3</w:t>
      </w:r>
      <w:r w:rsidRPr="007C6339">
        <w:rPr>
          <w:rFonts w:ascii="楷体" w:eastAsia="楷体" w:hAnsi="楷体"/>
          <w:b/>
          <w:bCs/>
          <w:sz w:val="24"/>
          <w:szCs w:val="24"/>
        </w:rPr>
        <w:t>.1</w:t>
      </w:r>
      <w:r w:rsidRPr="007C6339">
        <w:rPr>
          <w:rFonts w:ascii="楷体" w:eastAsia="楷体" w:hAnsi="楷体" w:hint="eastAsia"/>
          <w:b/>
          <w:bCs/>
          <w:sz w:val="24"/>
          <w:szCs w:val="24"/>
        </w:rPr>
        <w:t>化石燃料燃烧活动水平数据及来源说明</w:t>
      </w:r>
      <w:bookmarkEnd w:id="14"/>
      <w:bookmarkEnd w:id="15"/>
      <w:bookmarkEnd w:id="16"/>
    </w:p>
    <w:p w:rsidR="0047192E" w:rsidRPr="001650D5" w:rsidRDefault="005A730F">
      <w:pPr>
        <w:pStyle w:val="a3"/>
        <w:keepNext/>
        <w:jc w:val="center"/>
        <w:rPr>
          <w:rFonts w:ascii="楷体" w:eastAsia="楷体" w:hAnsi="楷体" w:cs="Times New Roman"/>
          <w:b/>
          <w:bCs/>
          <w:sz w:val="21"/>
          <w:szCs w:val="21"/>
        </w:rPr>
      </w:pPr>
      <w:r w:rsidRPr="001650D5">
        <w:rPr>
          <w:rFonts w:ascii="楷体" w:eastAsia="楷体" w:hAnsi="楷体" w:cs="Times New Roman"/>
          <w:b/>
          <w:bCs/>
          <w:sz w:val="21"/>
          <w:szCs w:val="21"/>
        </w:rPr>
        <w:t>表</w:t>
      </w:r>
      <w:r w:rsidR="001650D5" w:rsidRPr="001650D5">
        <w:rPr>
          <w:rFonts w:ascii="楷体" w:eastAsia="楷体" w:hAnsi="楷体" w:cs="Times New Roman"/>
          <w:b/>
          <w:bCs/>
          <w:sz w:val="21"/>
          <w:szCs w:val="21"/>
        </w:rPr>
        <w:t>1</w:t>
      </w:r>
      <w:r w:rsidR="00BE0CFA">
        <w:rPr>
          <w:rFonts w:ascii="楷体" w:eastAsia="楷体" w:hAnsi="楷体" w:cs="Times New Roman"/>
          <w:b/>
          <w:bCs/>
          <w:sz w:val="21"/>
          <w:szCs w:val="21"/>
        </w:rPr>
        <w:t>3</w:t>
      </w:r>
      <w:r w:rsidRPr="001650D5">
        <w:rPr>
          <w:rFonts w:ascii="楷体" w:eastAsia="楷体" w:hAnsi="楷体" w:cs="Times New Roman"/>
          <w:b/>
          <w:bCs/>
          <w:sz w:val="21"/>
          <w:szCs w:val="21"/>
        </w:rPr>
        <w:t xml:space="preserve"> 化石燃料燃烧活动水平数据及来源说明</w:t>
      </w:r>
    </w:p>
    <w:tbl>
      <w:tblPr>
        <w:tblStyle w:val="a6"/>
        <w:tblW w:w="0" w:type="auto"/>
        <w:jc w:val="center"/>
        <w:tblLook w:val="04A0"/>
      </w:tblPr>
      <w:tblGrid>
        <w:gridCol w:w="2127"/>
        <w:gridCol w:w="1270"/>
        <w:gridCol w:w="993"/>
        <w:gridCol w:w="1134"/>
        <w:gridCol w:w="1984"/>
        <w:gridCol w:w="1716"/>
      </w:tblGrid>
      <w:tr w:rsidR="0047192E" w:rsidRPr="001650D5" w:rsidTr="001650D5">
        <w:trPr>
          <w:trHeight w:val="397"/>
          <w:jc w:val="center"/>
        </w:trPr>
        <w:tc>
          <w:tcPr>
            <w:tcW w:w="2127" w:type="dxa"/>
            <w:tcBorders>
              <w:bottom w:val="single" w:sz="4" w:space="0" w:color="auto"/>
            </w:tcBorders>
            <w:vAlign w:val="center"/>
          </w:tcPr>
          <w:p w:rsidR="0047192E" w:rsidRPr="001650D5" w:rsidRDefault="005A730F">
            <w:pPr>
              <w:jc w:val="center"/>
              <w:rPr>
                <w:rFonts w:ascii="楷体" w:eastAsia="楷体" w:hAnsi="楷体" w:cs="Times New Roman"/>
                <w:szCs w:val="21"/>
              </w:rPr>
            </w:pPr>
            <w:bookmarkStart w:id="17" w:name="_Hlk82700307"/>
            <w:r w:rsidRPr="001650D5">
              <w:rPr>
                <w:rFonts w:ascii="楷体" w:eastAsia="楷体" w:hAnsi="楷体" w:cs="Times New Roman" w:hint="eastAsia"/>
                <w:szCs w:val="21"/>
              </w:rPr>
              <w:t>温室气体排放分类</w:t>
            </w:r>
          </w:p>
        </w:tc>
        <w:tc>
          <w:tcPr>
            <w:tcW w:w="1270" w:type="dxa"/>
            <w:vAlign w:val="center"/>
          </w:tcPr>
          <w:p w:rsidR="0047192E" w:rsidRPr="001650D5" w:rsidRDefault="005A730F">
            <w:pPr>
              <w:jc w:val="center"/>
              <w:rPr>
                <w:rFonts w:ascii="楷体" w:eastAsia="楷体" w:hAnsi="楷体" w:cs="Times New Roman"/>
                <w:szCs w:val="21"/>
              </w:rPr>
            </w:pPr>
            <w:r w:rsidRPr="001650D5">
              <w:rPr>
                <w:rFonts w:ascii="楷体" w:eastAsia="楷体" w:hAnsi="楷体" w:cs="Times New Roman" w:hint="eastAsia"/>
                <w:szCs w:val="21"/>
              </w:rPr>
              <w:t>能源种类</w:t>
            </w:r>
          </w:p>
        </w:tc>
        <w:tc>
          <w:tcPr>
            <w:tcW w:w="993" w:type="dxa"/>
            <w:vAlign w:val="center"/>
          </w:tcPr>
          <w:p w:rsidR="0047192E" w:rsidRPr="001650D5" w:rsidRDefault="005A730F">
            <w:pPr>
              <w:jc w:val="center"/>
              <w:rPr>
                <w:rFonts w:ascii="楷体" w:eastAsia="楷体" w:hAnsi="楷体" w:cs="Times New Roman"/>
                <w:szCs w:val="21"/>
              </w:rPr>
            </w:pPr>
            <w:r w:rsidRPr="001650D5">
              <w:rPr>
                <w:rFonts w:ascii="楷体" w:eastAsia="楷体" w:hAnsi="楷体" w:cs="Times New Roman" w:hint="eastAsia"/>
                <w:szCs w:val="21"/>
              </w:rPr>
              <w:t>单位</w:t>
            </w:r>
          </w:p>
        </w:tc>
        <w:tc>
          <w:tcPr>
            <w:tcW w:w="1134" w:type="dxa"/>
            <w:vAlign w:val="center"/>
          </w:tcPr>
          <w:p w:rsidR="0047192E" w:rsidRPr="001650D5" w:rsidRDefault="005A730F">
            <w:pPr>
              <w:jc w:val="center"/>
              <w:rPr>
                <w:rFonts w:ascii="楷体" w:eastAsia="楷体" w:hAnsi="楷体" w:cs="Times New Roman"/>
                <w:szCs w:val="21"/>
              </w:rPr>
            </w:pPr>
            <w:r w:rsidRPr="001650D5">
              <w:rPr>
                <w:rFonts w:ascii="楷体" w:eastAsia="楷体" w:hAnsi="楷体" w:cs="Times New Roman" w:hint="eastAsia"/>
                <w:szCs w:val="21"/>
              </w:rPr>
              <w:t>消费量</w:t>
            </w:r>
          </w:p>
        </w:tc>
        <w:tc>
          <w:tcPr>
            <w:tcW w:w="1984" w:type="dxa"/>
            <w:vAlign w:val="center"/>
          </w:tcPr>
          <w:p w:rsidR="0047192E" w:rsidRPr="001650D5" w:rsidRDefault="005A730F">
            <w:pPr>
              <w:jc w:val="center"/>
              <w:rPr>
                <w:rFonts w:ascii="楷体" w:eastAsia="楷体" w:hAnsi="楷体" w:cs="Times New Roman"/>
                <w:szCs w:val="21"/>
              </w:rPr>
            </w:pPr>
            <w:r w:rsidRPr="001650D5">
              <w:rPr>
                <w:rFonts w:ascii="楷体" w:eastAsia="楷体" w:hAnsi="楷体" w:cs="Times New Roman" w:hint="eastAsia"/>
                <w:szCs w:val="21"/>
              </w:rPr>
              <w:t>数据来源</w:t>
            </w:r>
          </w:p>
        </w:tc>
        <w:tc>
          <w:tcPr>
            <w:tcW w:w="1716" w:type="dxa"/>
            <w:vAlign w:val="center"/>
          </w:tcPr>
          <w:p w:rsidR="0047192E" w:rsidRPr="001650D5" w:rsidRDefault="005A730F">
            <w:pPr>
              <w:jc w:val="center"/>
              <w:rPr>
                <w:rFonts w:ascii="楷体" w:eastAsia="楷体" w:hAnsi="楷体" w:cs="Times New Roman"/>
                <w:szCs w:val="21"/>
              </w:rPr>
            </w:pPr>
            <w:r w:rsidRPr="001650D5">
              <w:rPr>
                <w:rFonts w:ascii="楷体" w:eastAsia="楷体" w:hAnsi="楷体" w:cs="Times New Roman" w:hint="eastAsia"/>
                <w:szCs w:val="21"/>
              </w:rPr>
              <w:t>监测计划</w:t>
            </w:r>
          </w:p>
        </w:tc>
      </w:tr>
      <w:tr w:rsidR="0047192E" w:rsidRPr="001650D5" w:rsidTr="001650D5">
        <w:trPr>
          <w:trHeight w:val="397"/>
          <w:jc w:val="center"/>
        </w:trPr>
        <w:tc>
          <w:tcPr>
            <w:tcW w:w="2127" w:type="dxa"/>
            <w:vMerge w:val="restart"/>
            <w:vAlign w:val="center"/>
          </w:tcPr>
          <w:p w:rsidR="0047192E" w:rsidRPr="001650D5" w:rsidRDefault="005A730F">
            <w:pPr>
              <w:jc w:val="center"/>
              <w:rPr>
                <w:rFonts w:ascii="楷体" w:eastAsia="楷体" w:hAnsi="楷体" w:cs="Times New Roman"/>
                <w:szCs w:val="21"/>
              </w:rPr>
            </w:pPr>
            <w:r w:rsidRPr="001650D5">
              <w:rPr>
                <w:rFonts w:ascii="楷体" w:eastAsia="楷体" w:hAnsi="楷体" w:cs="Times New Roman" w:hint="eastAsia"/>
                <w:szCs w:val="21"/>
              </w:rPr>
              <w:t>化石燃料燃烧</w:t>
            </w:r>
          </w:p>
        </w:tc>
        <w:tc>
          <w:tcPr>
            <w:tcW w:w="1270" w:type="dxa"/>
            <w:vAlign w:val="center"/>
          </w:tcPr>
          <w:p w:rsidR="0047192E" w:rsidRPr="001650D5" w:rsidRDefault="005A730F">
            <w:pPr>
              <w:jc w:val="center"/>
              <w:rPr>
                <w:rFonts w:ascii="楷体" w:eastAsia="楷体" w:hAnsi="楷体" w:cs="Times New Roman"/>
                <w:color w:val="00B0F0"/>
                <w:szCs w:val="21"/>
              </w:rPr>
            </w:pPr>
            <w:r w:rsidRPr="001650D5">
              <w:rPr>
                <w:rFonts w:ascii="楷体" w:eastAsia="楷体" w:hAnsi="楷体" w:cs="Times New Roman" w:hint="eastAsia"/>
                <w:color w:val="00B0F0"/>
                <w:szCs w:val="21"/>
              </w:rPr>
              <w:t>天然气</w:t>
            </w:r>
          </w:p>
        </w:tc>
        <w:tc>
          <w:tcPr>
            <w:tcW w:w="993" w:type="dxa"/>
            <w:vAlign w:val="center"/>
          </w:tcPr>
          <w:p w:rsidR="0047192E" w:rsidRPr="001650D5" w:rsidRDefault="00706B03">
            <w:pPr>
              <w:jc w:val="center"/>
              <w:rPr>
                <w:rFonts w:ascii="楷体" w:eastAsia="楷体" w:hAnsi="楷体" w:cs="Times New Roman"/>
                <w:color w:val="00B0F0"/>
                <w:szCs w:val="21"/>
              </w:rPr>
            </w:pPr>
            <w:r>
              <w:rPr>
                <w:rFonts w:ascii="楷体" w:eastAsia="楷体" w:hAnsi="楷体" w:cs="Times New Roman" w:hint="eastAsia"/>
                <w:color w:val="00B0F0"/>
                <w:szCs w:val="21"/>
              </w:rPr>
              <w:t>m</w:t>
            </w:r>
            <w:r w:rsidR="0092387C" w:rsidRPr="004875C2">
              <w:rPr>
                <w:rFonts w:ascii="楷体" w:eastAsia="楷体" w:hAnsi="楷体" w:cs="Times New Roman"/>
                <w:color w:val="00B0F0"/>
                <w:szCs w:val="21"/>
                <w:vertAlign w:val="superscript"/>
              </w:rPr>
              <w:t>3</w:t>
            </w:r>
          </w:p>
        </w:tc>
        <w:tc>
          <w:tcPr>
            <w:tcW w:w="1134" w:type="dxa"/>
            <w:vAlign w:val="center"/>
          </w:tcPr>
          <w:p w:rsidR="0047192E" w:rsidRPr="001650D5" w:rsidRDefault="0092387C" w:rsidP="00CE3C04">
            <w:pPr>
              <w:jc w:val="center"/>
              <w:rPr>
                <w:rFonts w:ascii="楷体" w:eastAsia="楷体" w:hAnsi="楷体" w:cs="Times New Roman"/>
                <w:color w:val="00B0F0"/>
                <w:szCs w:val="21"/>
              </w:rPr>
            </w:pPr>
            <w:r w:rsidRPr="001650D5">
              <w:rPr>
                <w:rFonts w:ascii="楷体" w:eastAsia="楷体" w:hAnsi="楷体" w:cs="Times New Roman" w:hint="eastAsia"/>
                <w:color w:val="00B0F0"/>
                <w:szCs w:val="21"/>
              </w:rPr>
              <w:t>2</w:t>
            </w:r>
            <w:r w:rsidR="00CE3C04" w:rsidRPr="001650D5">
              <w:rPr>
                <w:rFonts w:ascii="楷体" w:eastAsia="楷体" w:hAnsi="楷体" w:cs="Times New Roman"/>
                <w:color w:val="00B0F0"/>
                <w:szCs w:val="21"/>
              </w:rPr>
              <w:t>76060</w:t>
            </w:r>
          </w:p>
        </w:tc>
        <w:tc>
          <w:tcPr>
            <w:tcW w:w="1984" w:type="dxa"/>
            <w:vAlign w:val="center"/>
          </w:tcPr>
          <w:p w:rsidR="0047192E" w:rsidRPr="001650D5" w:rsidRDefault="005A730F">
            <w:pPr>
              <w:jc w:val="center"/>
              <w:rPr>
                <w:rFonts w:ascii="楷体" w:eastAsia="楷体" w:hAnsi="楷体" w:cs="Times New Roman"/>
                <w:szCs w:val="21"/>
              </w:rPr>
            </w:pPr>
            <w:r w:rsidRPr="001650D5">
              <w:rPr>
                <w:rFonts w:ascii="楷体" w:eastAsia="楷体" w:hAnsi="楷体" w:cs="Times New Roman" w:hint="eastAsia"/>
                <w:szCs w:val="21"/>
              </w:rPr>
              <w:t>采购结算凭证</w:t>
            </w:r>
          </w:p>
        </w:tc>
        <w:tc>
          <w:tcPr>
            <w:tcW w:w="1716" w:type="dxa"/>
            <w:vAlign w:val="center"/>
          </w:tcPr>
          <w:p w:rsidR="0047192E" w:rsidRPr="001650D5" w:rsidRDefault="005A730F">
            <w:pPr>
              <w:jc w:val="center"/>
              <w:rPr>
                <w:rFonts w:ascii="楷体" w:eastAsia="楷体" w:hAnsi="楷体" w:cs="Times New Roman"/>
                <w:szCs w:val="21"/>
              </w:rPr>
            </w:pPr>
            <w:r w:rsidRPr="001650D5">
              <w:rPr>
                <w:rFonts w:ascii="楷体" w:eastAsia="楷体" w:hAnsi="楷体" w:cs="Times New Roman" w:hint="eastAsia"/>
                <w:szCs w:val="21"/>
              </w:rPr>
              <w:t>每月统计</w:t>
            </w:r>
          </w:p>
        </w:tc>
      </w:tr>
      <w:tr w:rsidR="0047192E" w:rsidRPr="001650D5" w:rsidTr="001650D5">
        <w:trPr>
          <w:trHeight w:val="397"/>
          <w:jc w:val="center"/>
        </w:trPr>
        <w:tc>
          <w:tcPr>
            <w:tcW w:w="2127" w:type="dxa"/>
            <w:vMerge/>
            <w:vAlign w:val="center"/>
          </w:tcPr>
          <w:p w:rsidR="0047192E" w:rsidRPr="001650D5" w:rsidRDefault="0047192E">
            <w:pPr>
              <w:jc w:val="center"/>
              <w:rPr>
                <w:rFonts w:ascii="楷体" w:eastAsia="楷体" w:hAnsi="楷体" w:cs="Times New Roman"/>
                <w:szCs w:val="21"/>
              </w:rPr>
            </w:pPr>
          </w:p>
        </w:tc>
        <w:tc>
          <w:tcPr>
            <w:tcW w:w="1270" w:type="dxa"/>
            <w:vAlign w:val="center"/>
          </w:tcPr>
          <w:p w:rsidR="0047192E" w:rsidRPr="001650D5" w:rsidRDefault="005A730F">
            <w:pPr>
              <w:jc w:val="center"/>
              <w:rPr>
                <w:rFonts w:ascii="楷体" w:eastAsia="楷体" w:hAnsi="楷体" w:cs="Times New Roman"/>
                <w:color w:val="00B0F0"/>
                <w:szCs w:val="21"/>
              </w:rPr>
            </w:pPr>
            <w:r w:rsidRPr="001650D5">
              <w:rPr>
                <w:rFonts w:ascii="楷体" w:eastAsia="楷体" w:hAnsi="楷体" w:cs="Times New Roman" w:hint="eastAsia"/>
                <w:color w:val="00B0F0"/>
                <w:szCs w:val="21"/>
              </w:rPr>
              <w:t>汽油</w:t>
            </w:r>
          </w:p>
        </w:tc>
        <w:tc>
          <w:tcPr>
            <w:tcW w:w="993" w:type="dxa"/>
            <w:vAlign w:val="center"/>
          </w:tcPr>
          <w:p w:rsidR="0047192E" w:rsidRPr="001650D5" w:rsidRDefault="0092387C">
            <w:pPr>
              <w:jc w:val="center"/>
              <w:rPr>
                <w:rFonts w:ascii="楷体" w:eastAsia="楷体" w:hAnsi="楷体" w:cs="Times New Roman"/>
                <w:color w:val="00B0F0"/>
                <w:szCs w:val="21"/>
              </w:rPr>
            </w:pPr>
            <w:r w:rsidRPr="001650D5">
              <w:rPr>
                <w:rFonts w:ascii="楷体" w:eastAsia="楷体" w:hAnsi="楷体" w:cs="Times New Roman"/>
                <w:color w:val="00B0F0"/>
                <w:szCs w:val="21"/>
              </w:rPr>
              <w:t>升</w:t>
            </w:r>
          </w:p>
        </w:tc>
        <w:tc>
          <w:tcPr>
            <w:tcW w:w="1134" w:type="dxa"/>
            <w:vAlign w:val="center"/>
          </w:tcPr>
          <w:p w:rsidR="0047192E" w:rsidRPr="001650D5" w:rsidRDefault="00CE3C04">
            <w:pPr>
              <w:jc w:val="center"/>
              <w:rPr>
                <w:rFonts w:ascii="楷体" w:eastAsia="楷体" w:hAnsi="楷体" w:cs="Times New Roman"/>
                <w:color w:val="00B0F0"/>
                <w:szCs w:val="21"/>
              </w:rPr>
            </w:pPr>
            <w:r w:rsidRPr="001650D5">
              <w:rPr>
                <w:rFonts w:ascii="楷体" w:eastAsia="楷体" w:hAnsi="楷体" w:cs="Times New Roman"/>
                <w:color w:val="00B0F0"/>
                <w:szCs w:val="21"/>
              </w:rPr>
              <w:t>8986.57</w:t>
            </w:r>
          </w:p>
        </w:tc>
        <w:tc>
          <w:tcPr>
            <w:tcW w:w="1984" w:type="dxa"/>
            <w:vAlign w:val="center"/>
          </w:tcPr>
          <w:p w:rsidR="0047192E" w:rsidRPr="001650D5" w:rsidRDefault="005A730F">
            <w:pPr>
              <w:jc w:val="center"/>
              <w:rPr>
                <w:rFonts w:ascii="楷体" w:eastAsia="楷体" w:hAnsi="楷体" w:cs="Times New Roman"/>
                <w:szCs w:val="21"/>
              </w:rPr>
            </w:pPr>
            <w:r w:rsidRPr="001650D5">
              <w:rPr>
                <w:rFonts w:ascii="楷体" w:eastAsia="楷体" w:hAnsi="楷体" w:cs="Times New Roman" w:hint="eastAsia"/>
                <w:szCs w:val="21"/>
              </w:rPr>
              <w:t>采购结算凭证</w:t>
            </w:r>
          </w:p>
        </w:tc>
        <w:tc>
          <w:tcPr>
            <w:tcW w:w="1716" w:type="dxa"/>
            <w:vAlign w:val="center"/>
          </w:tcPr>
          <w:p w:rsidR="0047192E" w:rsidRPr="001650D5" w:rsidRDefault="005A730F">
            <w:pPr>
              <w:jc w:val="center"/>
              <w:rPr>
                <w:rFonts w:ascii="楷体" w:eastAsia="楷体" w:hAnsi="楷体" w:cs="Times New Roman"/>
                <w:szCs w:val="21"/>
              </w:rPr>
            </w:pPr>
            <w:r w:rsidRPr="001650D5">
              <w:rPr>
                <w:rFonts w:ascii="楷体" w:eastAsia="楷体" w:hAnsi="楷体" w:cs="Times New Roman" w:hint="eastAsia"/>
                <w:szCs w:val="21"/>
              </w:rPr>
              <w:t>每月统计</w:t>
            </w:r>
          </w:p>
        </w:tc>
      </w:tr>
      <w:tr w:rsidR="0047192E" w:rsidRPr="001650D5" w:rsidTr="001650D5">
        <w:trPr>
          <w:trHeight w:val="397"/>
          <w:jc w:val="center"/>
        </w:trPr>
        <w:tc>
          <w:tcPr>
            <w:tcW w:w="2127" w:type="dxa"/>
            <w:vMerge/>
            <w:vAlign w:val="center"/>
          </w:tcPr>
          <w:p w:rsidR="0047192E" w:rsidRPr="001650D5" w:rsidRDefault="0047192E">
            <w:pPr>
              <w:jc w:val="center"/>
              <w:rPr>
                <w:rFonts w:ascii="楷体" w:eastAsia="楷体" w:hAnsi="楷体" w:cs="Times New Roman"/>
                <w:szCs w:val="21"/>
              </w:rPr>
            </w:pPr>
          </w:p>
        </w:tc>
        <w:tc>
          <w:tcPr>
            <w:tcW w:w="1270" w:type="dxa"/>
            <w:vAlign w:val="center"/>
          </w:tcPr>
          <w:p w:rsidR="0047192E" w:rsidRPr="001650D5" w:rsidRDefault="005A730F">
            <w:pPr>
              <w:jc w:val="center"/>
              <w:rPr>
                <w:rFonts w:ascii="楷体" w:eastAsia="楷体" w:hAnsi="楷体" w:cs="Times New Roman"/>
                <w:color w:val="00B0F0"/>
                <w:szCs w:val="21"/>
              </w:rPr>
            </w:pPr>
            <w:r w:rsidRPr="001650D5">
              <w:rPr>
                <w:rFonts w:ascii="楷体" w:eastAsia="楷体" w:hAnsi="楷体" w:cs="Times New Roman" w:hint="eastAsia"/>
                <w:color w:val="00B0F0"/>
                <w:szCs w:val="21"/>
              </w:rPr>
              <w:t>柴油</w:t>
            </w:r>
          </w:p>
        </w:tc>
        <w:tc>
          <w:tcPr>
            <w:tcW w:w="993" w:type="dxa"/>
            <w:vAlign w:val="center"/>
          </w:tcPr>
          <w:p w:rsidR="0047192E" w:rsidRPr="001650D5" w:rsidRDefault="0092387C">
            <w:pPr>
              <w:jc w:val="center"/>
              <w:rPr>
                <w:rFonts w:ascii="楷体" w:eastAsia="楷体" w:hAnsi="楷体" w:cs="Times New Roman"/>
                <w:color w:val="00B0F0"/>
                <w:szCs w:val="21"/>
              </w:rPr>
            </w:pPr>
            <w:r w:rsidRPr="001650D5">
              <w:rPr>
                <w:rFonts w:ascii="楷体" w:eastAsia="楷体" w:hAnsi="楷体" w:cs="Times New Roman" w:hint="eastAsia"/>
                <w:color w:val="00B0F0"/>
                <w:szCs w:val="21"/>
              </w:rPr>
              <w:t>升</w:t>
            </w:r>
          </w:p>
        </w:tc>
        <w:tc>
          <w:tcPr>
            <w:tcW w:w="1134" w:type="dxa"/>
            <w:vAlign w:val="center"/>
          </w:tcPr>
          <w:p w:rsidR="0047192E" w:rsidRPr="001650D5" w:rsidRDefault="00CE3C04">
            <w:pPr>
              <w:jc w:val="center"/>
              <w:rPr>
                <w:rFonts w:ascii="楷体" w:eastAsia="楷体" w:hAnsi="楷体" w:cs="Times New Roman"/>
                <w:color w:val="00B0F0"/>
                <w:szCs w:val="21"/>
              </w:rPr>
            </w:pPr>
            <w:r w:rsidRPr="001650D5">
              <w:rPr>
                <w:rFonts w:ascii="楷体" w:eastAsia="楷体" w:hAnsi="楷体" w:cs="Times New Roman"/>
                <w:color w:val="00B0F0"/>
                <w:szCs w:val="21"/>
              </w:rPr>
              <w:t>8354.63</w:t>
            </w:r>
          </w:p>
        </w:tc>
        <w:tc>
          <w:tcPr>
            <w:tcW w:w="1984" w:type="dxa"/>
            <w:vAlign w:val="center"/>
          </w:tcPr>
          <w:p w:rsidR="0047192E" w:rsidRPr="001650D5" w:rsidRDefault="005A730F">
            <w:pPr>
              <w:jc w:val="center"/>
              <w:rPr>
                <w:rFonts w:ascii="楷体" w:eastAsia="楷体" w:hAnsi="楷体" w:cs="Times New Roman"/>
                <w:szCs w:val="21"/>
              </w:rPr>
            </w:pPr>
            <w:r w:rsidRPr="001650D5">
              <w:rPr>
                <w:rFonts w:ascii="楷体" w:eastAsia="楷体" w:hAnsi="楷体" w:cs="Times New Roman" w:hint="eastAsia"/>
                <w:szCs w:val="21"/>
              </w:rPr>
              <w:t>采购结算凭证</w:t>
            </w:r>
          </w:p>
        </w:tc>
        <w:tc>
          <w:tcPr>
            <w:tcW w:w="1716" w:type="dxa"/>
            <w:vAlign w:val="center"/>
          </w:tcPr>
          <w:p w:rsidR="0047192E" w:rsidRPr="001650D5" w:rsidRDefault="005A730F">
            <w:pPr>
              <w:jc w:val="center"/>
              <w:rPr>
                <w:rFonts w:ascii="楷体" w:eastAsia="楷体" w:hAnsi="楷体" w:cs="Times New Roman"/>
                <w:szCs w:val="21"/>
              </w:rPr>
            </w:pPr>
            <w:r w:rsidRPr="001650D5">
              <w:rPr>
                <w:rFonts w:ascii="楷体" w:eastAsia="楷体" w:hAnsi="楷体" w:cs="Times New Roman" w:hint="eastAsia"/>
                <w:szCs w:val="21"/>
              </w:rPr>
              <w:t>每月统计</w:t>
            </w:r>
          </w:p>
        </w:tc>
      </w:tr>
    </w:tbl>
    <w:p w:rsidR="0047192E" w:rsidRPr="007C6339" w:rsidRDefault="005A730F" w:rsidP="007C6339">
      <w:pPr>
        <w:spacing w:line="360" w:lineRule="auto"/>
        <w:outlineLvl w:val="1"/>
        <w:rPr>
          <w:rFonts w:ascii="楷体" w:eastAsia="楷体" w:hAnsi="楷体"/>
          <w:b/>
          <w:bCs/>
          <w:sz w:val="24"/>
          <w:szCs w:val="24"/>
        </w:rPr>
      </w:pPr>
      <w:bookmarkStart w:id="18" w:name="_Toc129963780"/>
      <w:bookmarkStart w:id="19" w:name="_Toc120541385"/>
      <w:bookmarkStart w:id="20" w:name="_Toc82702243"/>
      <w:bookmarkEnd w:id="17"/>
      <w:r w:rsidRPr="007C6339">
        <w:rPr>
          <w:rFonts w:ascii="楷体" w:eastAsia="楷体" w:hAnsi="楷体" w:hint="eastAsia"/>
          <w:b/>
          <w:bCs/>
          <w:sz w:val="24"/>
          <w:szCs w:val="24"/>
        </w:rPr>
        <w:t>3</w:t>
      </w:r>
      <w:r w:rsidRPr="007C6339">
        <w:rPr>
          <w:rFonts w:ascii="楷体" w:eastAsia="楷体" w:hAnsi="楷体"/>
          <w:b/>
          <w:bCs/>
          <w:sz w:val="24"/>
          <w:szCs w:val="24"/>
        </w:rPr>
        <w:t>.2</w:t>
      </w:r>
      <w:r w:rsidRPr="007C6339">
        <w:rPr>
          <w:rFonts w:ascii="楷体" w:eastAsia="楷体" w:hAnsi="楷体" w:hint="eastAsia"/>
          <w:b/>
          <w:bCs/>
          <w:sz w:val="24"/>
          <w:szCs w:val="24"/>
        </w:rPr>
        <w:t>碳酸盐使用活动水平数据及来源说明</w:t>
      </w:r>
      <w:bookmarkEnd w:id="18"/>
    </w:p>
    <w:p w:rsidR="0047192E" w:rsidRPr="001650D5" w:rsidRDefault="005A730F">
      <w:pPr>
        <w:pStyle w:val="a3"/>
        <w:keepNext/>
        <w:jc w:val="center"/>
        <w:rPr>
          <w:rFonts w:ascii="楷体" w:eastAsia="楷体" w:hAnsi="楷体" w:cs="Times New Roman"/>
          <w:b/>
          <w:bCs/>
          <w:sz w:val="21"/>
          <w:szCs w:val="21"/>
        </w:rPr>
      </w:pPr>
      <w:r w:rsidRPr="001650D5">
        <w:rPr>
          <w:rFonts w:ascii="楷体" w:eastAsia="楷体" w:hAnsi="楷体" w:cs="Times New Roman"/>
          <w:b/>
          <w:bCs/>
          <w:sz w:val="21"/>
          <w:szCs w:val="21"/>
        </w:rPr>
        <w:t>表</w:t>
      </w:r>
      <w:r w:rsidR="001650D5" w:rsidRPr="001650D5">
        <w:rPr>
          <w:rFonts w:ascii="楷体" w:eastAsia="楷体" w:hAnsi="楷体" w:cs="Times New Roman"/>
          <w:b/>
          <w:bCs/>
          <w:sz w:val="21"/>
          <w:szCs w:val="21"/>
        </w:rPr>
        <w:t>1</w:t>
      </w:r>
      <w:r w:rsidR="00BE0CFA">
        <w:rPr>
          <w:rFonts w:ascii="楷体" w:eastAsia="楷体" w:hAnsi="楷体" w:cs="Times New Roman"/>
          <w:b/>
          <w:bCs/>
          <w:sz w:val="21"/>
          <w:szCs w:val="21"/>
        </w:rPr>
        <w:t>4</w:t>
      </w:r>
      <w:r w:rsidRPr="001650D5">
        <w:rPr>
          <w:rFonts w:ascii="楷体" w:eastAsia="楷体" w:hAnsi="楷体" w:cs="Times New Roman" w:hint="eastAsia"/>
          <w:b/>
          <w:bCs/>
          <w:sz w:val="21"/>
          <w:szCs w:val="21"/>
        </w:rPr>
        <w:t>碳酸盐使用</w:t>
      </w:r>
      <w:r w:rsidRPr="001650D5">
        <w:rPr>
          <w:rFonts w:ascii="楷体" w:eastAsia="楷体" w:hAnsi="楷体" w:cs="Times New Roman"/>
          <w:b/>
          <w:bCs/>
          <w:sz w:val="21"/>
          <w:szCs w:val="21"/>
        </w:rPr>
        <w:t>活动水平数据及来源说明</w:t>
      </w:r>
    </w:p>
    <w:tbl>
      <w:tblPr>
        <w:tblStyle w:val="a6"/>
        <w:tblW w:w="0" w:type="auto"/>
        <w:jc w:val="center"/>
        <w:tblLook w:val="04A0"/>
      </w:tblPr>
      <w:tblGrid>
        <w:gridCol w:w="2127"/>
        <w:gridCol w:w="1270"/>
        <w:gridCol w:w="993"/>
        <w:gridCol w:w="1134"/>
        <w:gridCol w:w="1984"/>
        <w:gridCol w:w="1716"/>
      </w:tblGrid>
      <w:tr w:rsidR="0047192E" w:rsidRPr="001650D5" w:rsidTr="001650D5">
        <w:trPr>
          <w:trHeight w:val="397"/>
          <w:jc w:val="center"/>
        </w:trPr>
        <w:tc>
          <w:tcPr>
            <w:tcW w:w="2127" w:type="dxa"/>
            <w:tcBorders>
              <w:bottom w:val="single" w:sz="4" w:space="0" w:color="auto"/>
            </w:tcBorders>
            <w:vAlign w:val="center"/>
          </w:tcPr>
          <w:p w:rsidR="0047192E" w:rsidRPr="001650D5" w:rsidRDefault="005A730F">
            <w:pPr>
              <w:jc w:val="center"/>
              <w:rPr>
                <w:rFonts w:ascii="楷体" w:eastAsia="楷体" w:hAnsi="楷体" w:cs="Times New Roman"/>
                <w:szCs w:val="21"/>
              </w:rPr>
            </w:pPr>
            <w:r w:rsidRPr="001650D5">
              <w:rPr>
                <w:rFonts w:ascii="楷体" w:eastAsia="楷体" w:hAnsi="楷体" w:cs="Times New Roman" w:hint="eastAsia"/>
                <w:szCs w:val="21"/>
              </w:rPr>
              <w:t>温室气体排放分类</w:t>
            </w:r>
          </w:p>
        </w:tc>
        <w:tc>
          <w:tcPr>
            <w:tcW w:w="1270" w:type="dxa"/>
            <w:shd w:val="clear" w:color="auto" w:fill="auto"/>
            <w:vAlign w:val="center"/>
          </w:tcPr>
          <w:p w:rsidR="0047192E" w:rsidRPr="001650D5" w:rsidRDefault="005A730F">
            <w:pPr>
              <w:jc w:val="center"/>
              <w:rPr>
                <w:rFonts w:ascii="楷体" w:eastAsia="楷体" w:hAnsi="楷体" w:cs="Times New Roman"/>
                <w:szCs w:val="21"/>
                <w:highlight w:val="yellow"/>
              </w:rPr>
            </w:pPr>
            <w:r w:rsidRPr="00B759F5">
              <w:rPr>
                <w:rFonts w:ascii="楷体" w:eastAsia="楷体" w:hAnsi="楷体" w:cs="Times New Roman" w:hint="eastAsia"/>
                <w:szCs w:val="21"/>
              </w:rPr>
              <w:t>草酸盐种类</w:t>
            </w:r>
          </w:p>
        </w:tc>
        <w:tc>
          <w:tcPr>
            <w:tcW w:w="993" w:type="dxa"/>
            <w:vAlign w:val="center"/>
          </w:tcPr>
          <w:p w:rsidR="0047192E" w:rsidRPr="001650D5" w:rsidRDefault="005A730F">
            <w:pPr>
              <w:jc w:val="center"/>
              <w:rPr>
                <w:rFonts w:ascii="楷体" w:eastAsia="楷体" w:hAnsi="楷体" w:cs="Times New Roman"/>
                <w:szCs w:val="21"/>
              </w:rPr>
            </w:pPr>
            <w:r w:rsidRPr="001650D5">
              <w:rPr>
                <w:rFonts w:ascii="楷体" w:eastAsia="楷体" w:hAnsi="楷体" w:cs="Times New Roman" w:hint="eastAsia"/>
                <w:szCs w:val="21"/>
              </w:rPr>
              <w:t>单位</w:t>
            </w:r>
          </w:p>
        </w:tc>
        <w:tc>
          <w:tcPr>
            <w:tcW w:w="1134" w:type="dxa"/>
            <w:vAlign w:val="center"/>
          </w:tcPr>
          <w:p w:rsidR="0047192E" w:rsidRPr="001650D5" w:rsidRDefault="005A730F">
            <w:pPr>
              <w:jc w:val="center"/>
              <w:rPr>
                <w:rFonts w:ascii="楷体" w:eastAsia="楷体" w:hAnsi="楷体" w:cs="Times New Roman"/>
                <w:szCs w:val="21"/>
              </w:rPr>
            </w:pPr>
            <w:r w:rsidRPr="001650D5">
              <w:rPr>
                <w:rFonts w:ascii="楷体" w:eastAsia="楷体" w:hAnsi="楷体" w:cs="Times New Roman" w:hint="eastAsia"/>
                <w:szCs w:val="21"/>
              </w:rPr>
              <w:t>消费量</w:t>
            </w:r>
          </w:p>
        </w:tc>
        <w:tc>
          <w:tcPr>
            <w:tcW w:w="1984" w:type="dxa"/>
            <w:vAlign w:val="center"/>
          </w:tcPr>
          <w:p w:rsidR="0047192E" w:rsidRPr="001650D5" w:rsidRDefault="005A730F">
            <w:pPr>
              <w:jc w:val="center"/>
              <w:rPr>
                <w:rFonts w:ascii="楷体" w:eastAsia="楷体" w:hAnsi="楷体" w:cs="Times New Roman"/>
                <w:szCs w:val="21"/>
              </w:rPr>
            </w:pPr>
            <w:r w:rsidRPr="001650D5">
              <w:rPr>
                <w:rFonts w:ascii="楷体" w:eastAsia="楷体" w:hAnsi="楷体" w:cs="Times New Roman" w:hint="eastAsia"/>
                <w:szCs w:val="21"/>
              </w:rPr>
              <w:t>数据来源</w:t>
            </w:r>
          </w:p>
        </w:tc>
        <w:tc>
          <w:tcPr>
            <w:tcW w:w="1716" w:type="dxa"/>
            <w:vAlign w:val="center"/>
          </w:tcPr>
          <w:p w:rsidR="0047192E" w:rsidRPr="001650D5" w:rsidRDefault="005A730F">
            <w:pPr>
              <w:jc w:val="center"/>
              <w:rPr>
                <w:rFonts w:ascii="楷体" w:eastAsia="楷体" w:hAnsi="楷体" w:cs="Times New Roman"/>
                <w:szCs w:val="21"/>
              </w:rPr>
            </w:pPr>
            <w:r w:rsidRPr="001650D5">
              <w:rPr>
                <w:rFonts w:ascii="楷体" w:eastAsia="楷体" w:hAnsi="楷体" w:cs="Times New Roman" w:hint="eastAsia"/>
                <w:szCs w:val="21"/>
              </w:rPr>
              <w:t>监测计划</w:t>
            </w:r>
          </w:p>
        </w:tc>
      </w:tr>
      <w:tr w:rsidR="0047192E" w:rsidRPr="001650D5" w:rsidTr="001650D5">
        <w:trPr>
          <w:trHeight w:val="397"/>
          <w:jc w:val="center"/>
        </w:trPr>
        <w:tc>
          <w:tcPr>
            <w:tcW w:w="2127" w:type="dxa"/>
            <w:vAlign w:val="center"/>
          </w:tcPr>
          <w:p w:rsidR="0047192E" w:rsidRPr="001650D5" w:rsidRDefault="005A730F">
            <w:pPr>
              <w:jc w:val="center"/>
              <w:rPr>
                <w:rFonts w:ascii="楷体" w:eastAsia="楷体" w:hAnsi="楷体" w:cs="Times New Roman"/>
                <w:szCs w:val="21"/>
              </w:rPr>
            </w:pPr>
            <w:r w:rsidRPr="001650D5">
              <w:rPr>
                <w:rFonts w:ascii="楷体" w:eastAsia="楷体" w:hAnsi="楷体" w:cs="Times New Roman" w:hint="eastAsia"/>
                <w:szCs w:val="21"/>
              </w:rPr>
              <w:t>草酸使用</w:t>
            </w:r>
          </w:p>
        </w:tc>
        <w:tc>
          <w:tcPr>
            <w:tcW w:w="1270" w:type="dxa"/>
            <w:vAlign w:val="center"/>
          </w:tcPr>
          <w:p w:rsidR="0047192E" w:rsidRPr="001650D5" w:rsidRDefault="00CE3C04">
            <w:pPr>
              <w:jc w:val="center"/>
              <w:rPr>
                <w:rFonts w:ascii="楷体" w:eastAsia="楷体" w:hAnsi="楷体" w:cs="Times New Roman"/>
                <w:szCs w:val="21"/>
              </w:rPr>
            </w:pPr>
            <w:r w:rsidRPr="001650D5">
              <w:rPr>
                <w:rFonts w:ascii="楷体" w:eastAsia="楷体" w:hAnsi="楷体" w:cs="Times New Roman"/>
                <w:szCs w:val="21"/>
              </w:rPr>
              <w:t>草酸</w:t>
            </w:r>
          </w:p>
        </w:tc>
        <w:tc>
          <w:tcPr>
            <w:tcW w:w="993" w:type="dxa"/>
            <w:vAlign w:val="center"/>
          </w:tcPr>
          <w:p w:rsidR="0047192E" w:rsidRPr="001650D5" w:rsidRDefault="005A730F">
            <w:pPr>
              <w:jc w:val="center"/>
              <w:rPr>
                <w:rFonts w:ascii="楷体" w:eastAsia="楷体" w:hAnsi="楷体" w:cs="Times New Roman"/>
                <w:szCs w:val="21"/>
              </w:rPr>
            </w:pPr>
            <w:r w:rsidRPr="001650D5">
              <w:rPr>
                <w:rFonts w:ascii="楷体" w:eastAsia="楷体" w:hAnsi="楷体" w:cs="Times New Roman" w:hint="eastAsia"/>
                <w:szCs w:val="21"/>
              </w:rPr>
              <w:t>t</w:t>
            </w:r>
          </w:p>
        </w:tc>
        <w:tc>
          <w:tcPr>
            <w:tcW w:w="1134" w:type="dxa"/>
            <w:vAlign w:val="center"/>
          </w:tcPr>
          <w:p w:rsidR="0047192E" w:rsidRPr="001650D5" w:rsidRDefault="004D64CC">
            <w:pPr>
              <w:jc w:val="center"/>
              <w:rPr>
                <w:rFonts w:ascii="楷体" w:eastAsia="楷体" w:hAnsi="楷体" w:cs="Times New Roman"/>
                <w:szCs w:val="21"/>
              </w:rPr>
            </w:pPr>
            <w:r w:rsidRPr="001650D5">
              <w:rPr>
                <w:rFonts w:ascii="楷体" w:eastAsia="楷体" w:hAnsi="楷体" w:cs="Times New Roman"/>
                <w:szCs w:val="21"/>
              </w:rPr>
              <w:t>2691</w:t>
            </w:r>
          </w:p>
        </w:tc>
        <w:tc>
          <w:tcPr>
            <w:tcW w:w="1984" w:type="dxa"/>
            <w:vAlign w:val="center"/>
          </w:tcPr>
          <w:p w:rsidR="0047192E" w:rsidRPr="001650D5" w:rsidRDefault="005A730F">
            <w:pPr>
              <w:jc w:val="center"/>
              <w:rPr>
                <w:rFonts w:ascii="楷体" w:eastAsia="楷体" w:hAnsi="楷体" w:cs="Times New Roman"/>
                <w:szCs w:val="21"/>
              </w:rPr>
            </w:pPr>
            <w:r w:rsidRPr="001650D5">
              <w:rPr>
                <w:rFonts w:ascii="楷体" w:eastAsia="楷体" w:hAnsi="楷体" w:cs="Times New Roman" w:hint="eastAsia"/>
                <w:szCs w:val="21"/>
              </w:rPr>
              <w:t>采购结算凭证</w:t>
            </w:r>
          </w:p>
        </w:tc>
        <w:tc>
          <w:tcPr>
            <w:tcW w:w="1716" w:type="dxa"/>
            <w:vAlign w:val="center"/>
          </w:tcPr>
          <w:p w:rsidR="0047192E" w:rsidRPr="001650D5" w:rsidRDefault="005A730F">
            <w:pPr>
              <w:jc w:val="center"/>
              <w:rPr>
                <w:rFonts w:ascii="楷体" w:eastAsia="楷体" w:hAnsi="楷体" w:cs="Times New Roman"/>
                <w:szCs w:val="21"/>
              </w:rPr>
            </w:pPr>
            <w:r w:rsidRPr="001650D5">
              <w:rPr>
                <w:rFonts w:ascii="楷体" w:eastAsia="楷体" w:hAnsi="楷体" w:cs="Times New Roman" w:hint="eastAsia"/>
                <w:szCs w:val="21"/>
              </w:rPr>
              <w:t>每月统计</w:t>
            </w:r>
          </w:p>
        </w:tc>
      </w:tr>
    </w:tbl>
    <w:p w:rsidR="0047192E" w:rsidRPr="007C6339" w:rsidRDefault="005A730F" w:rsidP="007C6339">
      <w:pPr>
        <w:spacing w:line="360" w:lineRule="auto"/>
        <w:outlineLvl w:val="1"/>
        <w:rPr>
          <w:rFonts w:ascii="楷体" w:eastAsia="楷体" w:hAnsi="楷体"/>
          <w:b/>
          <w:bCs/>
          <w:sz w:val="24"/>
          <w:szCs w:val="24"/>
        </w:rPr>
      </w:pPr>
      <w:bookmarkStart w:id="21" w:name="_Toc129963781"/>
      <w:r w:rsidRPr="007C6339">
        <w:rPr>
          <w:rFonts w:ascii="楷体" w:eastAsia="楷体" w:hAnsi="楷体" w:hint="eastAsia"/>
          <w:b/>
          <w:bCs/>
          <w:sz w:val="24"/>
          <w:szCs w:val="24"/>
        </w:rPr>
        <w:t>3</w:t>
      </w:r>
      <w:r w:rsidRPr="007C6339">
        <w:rPr>
          <w:rFonts w:ascii="楷体" w:eastAsia="楷体" w:hAnsi="楷体"/>
          <w:b/>
          <w:bCs/>
          <w:sz w:val="24"/>
          <w:szCs w:val="24"/>
        </w:rPr>
        <w:t>.3</w:t>
      </w:r>
      <w:r w:rsidRPr="007C6339">
        <w:rPr>
          <w:rFonts w:ascii="楷体" w:eastAsia="楷体" w:hAnsi="楷体" w:hint="eastAsia"/>
          <w:b/>
          <w:bCs/>
          <w:sz w:val="24"/>
          <w:szCs w:val="24"/>
        </w:rPr>
        <w:t>净购入使用电力/蒸汽活动水平数据及来源说明</w:t>
      </w:r>
      <w:bookmarkEnd w:id="19"/>
      <w:bookmarkEnd w:id="20"/>
      <w:bookmarkEnd w:id="21"/>
    </w:p>
    <w:p w:rsidR="0047192E" w:rsidRPr="001650D5" w:rsidRDefault="005A730F">
      <w:pPr>
        <w:pStyle w:val="a3"/>
        <w:keepNext/>
        <w:jc w:val="center"/>
        <w:rPr>
          <w:rFonts w:ascii="楷体" w:eastAsia="楷体" w:hAnsi="楷体" w:cs="Times New Roman"/>
          <w:b/>
          <w:bCs/>
          <w:sz w:val="21"/>
          <w:szCs w:val="21"/>
        </w:rPr>
      </w:pPr>
      <w:r w:rsidRPr="001650D5">
        <w:rPr>
          <w:rFonts w:ascii="楷体" w:eastAsia="楷体" w:hAnsi="楷体" w:cs="Times New Roman"/>
          <w:b/>
          <w:bCs/>
          <w:sz w:val="21"/>
          <w:szCs w:val="21"/>
        </w:rPr>
        <w:t>表</w:t>
      </w:r>
      <w:r w:rsidR="001650D5" w:rsidRPr="001650D5">
        <w:rPr>
          <w:rFonts w:ascii="楷体" w:eastAsia="楷体" w:hAnsi="楷体" w:cs="Times New Roman"/>
          <w:b/>
          <w:bCs/>
          <w:sz w:val="21"/>
          <w:szCs w:val="21"/>
        </w:rPr>
        <w:t>1</w:t>
      </w:r>
      <w:r w:rsidR="00BE0CFA">
        <w:rPr>
          <w:rFonts w:ascii="楷体" w:eastAsia="楷体" w:hAnsi="楷体" w:cs="Times New Roman"/>
          <w:b/>
          <w:bCs/>
          <w:sz w:val="21"/>
          <w:szCs w:val="21"/>
        </w:rPr>
        <w:t>5</w:t>
      </w:r>
      <w:r w:rsidRPr="001650D5">
        <w:rPr>
          <w:rFonts w:ascii="楷体" w:eastAsia="楷体" w:hAnsi="楷体" w:cs="Times New Roman"/>
          <w:b/>
          <w:bCs/>
          <w:sz w:val="21"/>
          <w:szCs w:val="21"/>
        </w:rPr>
        <w:t xml:space="preserve"> 净购入使用电力/蒸汽活动水平数据及来源说明</w:t>
      </w:r>
    </w:p>
    <w:tbl>
      <w:tblPr>
        <w:tblStyle w:val="a6"/>
        <w:tblW w:w="0" w:type="auto"/>
        <w:jc w:val="center"/>
        <w:tblLook w:val="04A0"/>
      </w:tblPr>
      <w:tblGrid>
        <w:gridCol w:w="2127"/>
        <w:gridCol w:w="1270"/>
        <w:gridCol w:w="993"/>
        <w:gridCol w:w="1417"/>
        <w:gridCol w:w="1710"/>
        <w:gridCol w:w="1707"/>
      </w:tblGrid>
      <w:tr w:rsidR="0047192E" w:rsidRPr="001650D5" w:rsidTr="001650D5">
        <w:trPr>
          <w:trHeight w:val="397"/>
          <w:jc w:val="center"/>
        </w:trPr>
        <w:tc>
          <w:tcPr>
            <w:tcW w:w="2127" w:type="dxa"/>
            <w:vAlign w:val="center"/>
          </w:tcPr>
          <w:p w:rsidR="0047192E" w:rsidRPr="001650D5" w:rsidRDefault="005A730F">
            <w:pPr>
              <w:jc w:val="center"/>
              <w:rPr>
                <w:rFonts w:ascii="楷体" w:eastAsia="楷体" w:hAnsi="楷体" w:cs="Times New Roman"/>
                <w:szCs w:val="21"/>
              </w:rPr>
            </w:pPr>
            <w:r w:rsidRPr="001650D5">
              <w:rPr>
                <w:rFonts w:ascii="楷体" w:eastAsia="楷体" w:hAnsi="楷体" w:cs="Times New Roman" w:hint="eastAsia"/>
                <w:szCs w:val="21"/>
              </w:rPr>
              <w:t>温室气体排放分类</w:t>
            </w:r>
          </w:p>
        </w:tc>
        <w:tc>
          <w:tcPr>
            <w:tcW w:w="1270" w:type="dxa"/>
            <w:vAlign w:val="center"/>
          </w:tcPr>
          <w:p w:rsidR="0047192E" w:rsidRPr="001650D5" w:rsidRDefault="005A730F">
            <w:pPr>
              <w:jc w:val="center"/>
              <w:rPr>
                <w:rFonts w:ascii="楷体" w:eastAsia="楷体" w:hAnsi="楷体" w:cs="Times New Roman"/>
                <w:szCs w:val="21"/>
              </w:rPr>
            </w:pPr>
            <w:r w:rsidRPr="001650D5">
              <w:rPr>
                <w:rFonts w:ascii="楷体" w:eastAsia="楷体" w:hAnsi="楷体" w:cs="Times New Roman" w:hint="eastAsia"/>
                <w:szCs w:val="21"/>
              </w:rPr>
              <w:t>能源种类</w:t>
            </w:r>
          </w:p>
        </w:tc>
        <w:tc>
          <w:tcPr>
            <w:tcW w:w="993" w:type="dxa"/>
            <w:vAlign w:val="center"/>
          </w:tcPr>
          <w:p w:rsidR="0047192E" w:rsidRPr="001650D5" w:rsidRDefault="005A730F">
            <w:pPr>
              <w:jc w:val="center"/>
              <w:rPr>
                <w:rFonts w:ascii="楷体" w:eastAsia="楷体" w:hAnsi="楷体" w:cs="Times New Roman"/>
                <w:szCs w:val="21"/>
              </w:rPr>
            </w:pPr>
            <w:r w:rsidRPr="001650D5">
              <w:rPr>
                <w:rFonts w:ascii="楷体" w:eastAsia="楷体" w:hAnsi="楷体" w:cs="Times New Roman" w:hint="eastAsia"/>
                <w:szCs w:val="21"/>
              </w:rPr>
              <w:t>单位</w:t>
            </w:r>
          </w:p>
        </w:tc>
        <w:tc>
          <w:tcPr>
            <w:tcW w:w="1417" w:type="dxa"/>
            <w:vAlign w:val="center"/>
          </w:tcPr>
          <w:p w:rsidR="0047192E" w:rsidRPr="001650D5" w:rsidRDefault="005A730F">
            <w:pPr>
              <w:jc w:val="center"/>
              <w:rPr>
                <w:rFonts w:ascii="楷体" w:eastAsia="楷体" w:hAnsi="楷体" w:cs="Times New Roman"/>
                <w:szCs w:val="21"/>
              </w:rPr>
            </w:pPr>
            <w:r w:rsidRPr="001650D5">
              <w:rPr>
                <w:rFonts w:ascii="楷体" w:eastAsia="楷体" w:hAnsi="楷体" w:cs="Times New Roman" w:hint="eastAsia"/>
                <w:szCs w:val="21"/>
              </w:rPr>
              <w:t>消费量</w:t>
            </w:r>
          </w:p>
        </w:tc>
        <w:tc>
          <w:tcPr>
            <w:tcW w:w="1710" w:type="dxa"/>
            <w:vAlign w:val="center"/>
          </w:tcPr>
          <w:p w:rsidR="0047192E" w:rsidRPr="001650D5" w:rsidRDefault="005A730F">
            <w:pPr>
              <w:jc w:val="center"/>
              <w:rPr>
                <w:rFonts w:ascii="楷体" w:eastAsia="楷体" w:hAnsi="楷体" w:cs="Times New Roman"/>
                <w:szCs w:val="21"/>
              </w:rPr>
            </w:pPr>
            <w:r w:rsidRPr="001650D5">
              <w:rPr>
                <w:rFonts w:ascii="楷体" w:eastAsia="楷体" w:hAnsi="楷体" w:cs="Times New Roman" w:hint="eastAsia"/>
                <w:szCs w:val="21"/>
              </w:rPr>
              <w:t>数据来源</w:t>
            </w:r>
          </w:p>
        </w:tc>
        <w:tc>
          <w:tcPr>
            <w:tcW w:w="1707" w:type="dxa"/>
            <w:vAlign w:val="center"/>
          </w:tcPr>
          <w:p w:rsidR="0047192E" w:rsidRPr="001650D5" w:rsidRDefault="005A730F">
            <w:pPr>
              <w:jc w:val="center"/>
              <w:rPr>
                <w:rFonts w:ascii="楷体" w:eastAsia="楷体" w:hAnsi="楷体" w:cs="Times New Roman"/>
                <w:szCs w:val="21"/>
              </w:rPr>
            </w:pPr>
            <w:r w:rsidRPr="001650D5">
              <w:rPr>
                <w:rFonts w:ascii="楷体" w:eastAsia="楷体" w:hAnsi="楷体" w:cs="Times New Roman" w:hint="eastAsia"/>
                <w:szCs w:val="21"/>
              </w:rPr>
              <w:t>监测计划</w:t>
            </w:r>
          </w:p>
        </w:tc>
      </w:tr>
      <w:tr w:rsidR="0047192E" w:rsidRPr="001650D5" w:rsidTr="001650D5">
        <w:trPr>
          <w:trHeight w:val="397"/>
          <w:jc w:val="center"/>
        </w:trPr>
        <w:tc>
          <w:tcPr>
            <w:tcW w:w="2127" w:type="dxa"/>
            <w:vMerge w:val="restart"/>
            <w:vAlign w:val="center"/>
          </w:tcPr>
          <w:p w:rsidR="0047192E" w:rsidRPr="001650D5" w:rsidRDefault="005A730F">
            <w:pPr>
              <w:jc w:val="center"/>
              <w:rPr>
                <w:rFonts w:ascii="楷体" w:eastAsia="楷体" w:hAnsi="楷体" w:cs="Times New Roman"/>
                <w:szCs w:val="21"/>
              </w:rPr>
            </w:pPr>
            <w:r w:rsidRPr="001650D5">
              <w:rPr>
                <w:rFonts w:ascii="楷体" w:eastAsia="楷体" w:hAnsi="楷体" w:cs="Times New Roman" w:hint="eastAsia"/>
                <w:szCs w:val="21"/>
              </w:rPr>
              <w:t>净购入电力/蒸汽</w:t>
            </w:r>
          </w:p>
        </w:tc>
        <w:tc>
          <w:tcPr>
            <w:tcW w:w="1270" w:type="dxa"/>
            <w:vAlign w:val="center"/>
          </w:tcPr>
          <w:p w:rsidR="0047192E" w:rsidRPr="001650D5" w:rsidRDefault="005A730F">
            <w:pPr>
              <w:jc w:val="center"/>
              <w:rPr>
                <w:rFonts w:ascii="楷体" w:eastAsia="楷体" w:hAnsi="楷体" w:cs="Times New Roman"/>
                <w:szCs w:val="21"/>
              </w:rPr>
            </w:pPr>
            <w:r w:rsidRPr="001650D5">
              <w:rPr>
                <w:rFonts w:ascii="楷体" w:eastAsia="楷体" w:hAnsi="楷体" w:cs="Times New Roman" w:hint="eastAsia"/>
                <w:szCs w:val="21"/>
              </w:rPr>
              <w:t>电力</w:t>
            </w:r>
          </w:p>
        </w:tc>
        <w:tc>
          <w:tcPr>
            <w:tcW w:w="993" w:type="dxa"/>
            <w:vAlign w:val="center"/>
          </w:tcPr>
          <w:p w:rsidR="0047192E" w:rsidRPr="001650D5" w:rsidRDefault="005A730F">
            <w:pPr>
              <w:jc w:val="center"/>
              <w:rPr>
                <w:rFonts w:ascii="楷体" w:eastAsia="楷体" w:hAnsi="楷体" w:cs="Times New Roman"/>
                <w:szCs w:val="21"/>
              </w:rPr>
            </w:pPr>
            <w:r w:rsidRPr="001650D5">
              <w:rPr>
                <w:rFonts w:ascii="楷体" w:eastAsia="楷体" w:hAnsi="楷体" w:cs="Times New Roman" w:hint="eastAsia"/>
                <w:szCs w:val="21"/>
              </w:rPr>
              <w:t>万k</w:t>
            </w:r>
            <w:r w:rsidRPr="001650D5">
              <w:rPr>
                <w:rFonts w:ascii="楷体" w:eastAsia="楷体" w:hAnsi="楷体" w:cs="Times New Roman"/>
                <w:szCs w:val="21"/>
              </w:rPr>
              <w:t>W</w:t>
            </w:r>
            <w:r w:rsidRPr="001650D5">
              <w:rPr>
                <w:rFonts w:ascii="楷体" w:eastAsia="楷体" w:hAnsi="楷体" w:cs="Times New Roman" w:hint="eastAsia"/>
                <w:szCs w:val="21"/>
              </w:rPr>
              <w:t>h</w:t>
            </w:r>
          </w:p>
        </w:tc>
        <w:tc>
          <w:tcPr>
            <w:tcW w:w="1417" w:type="dxa"/>
            <w:vAlign w:val="center"/>
          </w:tcPr>
          <w:p w:rsidR="0047192E" w:rsidRPr="001650D5" w:rsidRDefault="00CE3C04">
            <w:pPr>
              <w:jc w:val="center"/>
              <w:rPr>
                <w:rFonts w:ascii="楷体" w:eastAsia="楷体" w:hAnsi="楷体" w:cs="Times New Roman"/>
                <w:szCs w:val="21"/>
              </w:rPr>
            </w:pPr>
            <w:r w:rsidRPr="001650D5">
              <w:rPr>
                <w:rFonts w:ascii="楷体" w:eastAsia="楷体" w:hAnsi="楷体" w:cs="Times New Roman" w:hint="eastAsia"/>
                <w:szCs w:val="21"/>
              </w:rPr>
              <w:t>1</w:t>
            </w:r>
            <w:r w:rsidRPr="001650D5">
              <w:rPr>
                <w:rFonts w:ascii="楷体" w:eastAsia="楷体" w:hAnsi="楷体" w:cs="Times New Roman"/>
                <w:szCs w:val="21"/>
              </w:rPr>
              <w:t>006.2023</w:t>
            </w:r>
          </w:p>
        </w:tc>
        <w:tc>
          <w:tcPr>
            <w:tcW w:w="1710" w:type="dxa"/>
            <w:vAlign w:val="center"/>
          </w:tcPr>
          <w:p w:rsidR="0047192E" w:rsidRPr="001650D5" w:rsidRDefault="005A730F">
            <w:pPr>
              <w:jc w:val="center"/>
              <w:rPr>
                <w:rFonts w:ascii="楷体" w:eastAsia="楷体" w:hAnsi="楷体" w:cs="Times New Roman"/>
                <w:szCs w:val="21"/>
              </w:rPr>
            </w:pPr>
            <w:r w:rsidRPr="001650D5">
              <w:rPr>
                <w:rFonts w:ascii="楷体" w:eastAsia="楷体" w:hAnsi="楷体" w:cs="Times New Roman" w:hint="eastAsia"/>
                <w:szCs w:val="21"/>
              </w:rPr>
              <w:t>仪表计量</w:t>
            </w:r>
          </w:p>
        </w:tc>
        <w:tc>
          <w:tcPr>
            <w:tcW w:w="1707" w:type="dxa"/>
            <w:vAlign w:val="center"/>
          </w:tcPr>
          <w:p w:rsidR="0047192E" w:rsidRPr="001650D5" w:rsidRDefault="005A730F">
            <w:pPr>
              <w:jc w:val="center"/>
              <w:rPr>
                <w:rFonts w:ascii="楷体" w:eastAsia="楷体" w:hAnsi="楷体" w:cs="Times New Roman"/>
                <w:szCs w:val="21"/>
              </w:rPr>
            </w:pPr>
            <w:r w:rsidRPr="001650D5">
              <w:rPr>
                <w:rFonts w:ascii="楷体" w:eastAsia="楷体" w:hAnsi="楷体" w:cs="Times New Roman" w:hint="eastAsia"/>
                <w:szCs w:val="21"/>
              </w:rPr>
              <w:t>每天抄表</w:t>
            </w:r>
          </w:p>
        </w:tc>
      </w:tr>
      <w:tr w:rsidR="0047192E" w:rsidRPr="001650D5" w:rsidTr="001650D5">
        <w:trPr>
          <w:trHeight w:val="397"/>
          <w:jc w:val="center"/>
        </w:trPr>
        <w:tc>
          <w:tcPr>
            <w:tcW w:w="2127" w:type="dxa"/>
            <w:vMerge/>
            <w:vAlign w:val="center"/>
          </w:tcPr>
          <w:p w:rsidR="0047192E" w:rsidRPr="001650D5" w:rsidRDefault="0047192E">
            <w:pPr>
              <w:jc w:val="center"/>
              <w:rPr>
                <w:rFonts w:ascii="楷体" w:eastAsia="楷体" w:hAnsi="楷体" w:cs="Times New Roman"/>
                <w:szCs w:val="21"/>
              </w:rPr>
            </w:pPr>
          </w:p>
        </w:tc>
        <w:tc>
          <w:tcPr>
            <w:tcW w:w="1270" w:type="dxa"/>
            <w:vAlign w:val="center"/>
          </w:tcPr>
          <w:p w:rsidR="0047192E" w:rsidRPr="001650D5" w:rsidRDefault="005A730F">
            <w:pPr>
              <w:jc w:val="center"/>
              <w:rPr>
                <w:rFonts w:ascii="楷体" w:eastAsia="楷体" w:hAnsi="楷体" w:cs="Times New Roman"/>
                <w:szCs w:val="21"/>
              </w:rPr>
            </w:pPr>
            <w:r w:rsidRPr="001650D5">
              <w:rPr>
                <w:rFonts w:ascii="楷体" w:eastAsia="楷体" w:hAnsi="楷体" w:cs="Times New Roman" w:hint="eastAsia"/>
                <w:szCs w:val="21"/>
              </w:rPr>
              <w:t>蒸汽</w:t>
            </w:r>
          </w:p>
        </w:tc>
        <w:tc>
          <w:tcPr>
            <w:tcW w:w="993" w:type="dxa"/>
            <w:vAlign w:val="center"/>
          </w:tcPr>
          <w:p w:rsidR="0047192E" w:rsidRPr="001650D5" w:rsidRDefault="005A730F">
            <w:pPr>
              <w:jc w:val="center"/>
              <w:rPr>
                <w:rFonts w:ascii="楷体" w:eastAsia="楷体" w:hAnsi="楷体" w:cs="Times New Roman"/>
                <w:szCs w:val="21"/>
              </w:rPr>
            </w:pPr>
            <w:r w:rsidRPr="001650D5">
              <w:rPr>
                <w:rFonts w:ascii="楷体" w:eastAsia="楷体" w:hAnsi="楷体" w:cs="Times New Roman"/>
                <w:szCs w:val="21"/>
              </w:rPr>
              <w:t>GJ</w:t>
            </w:r>
          </w:p>
        </w:tc>
        <w:tc>
          <w:tcPr>
            <w:tcW w:w="1417" w:type="dxa"/>
            <w:vAlign w:val="center"/>
          </w:tcPr>
          <w:p w:rsidR="0047192E" w:rsidRPr="001650D5" w:rsidRDefault="000A4648">
            <w:pPr>
              <w:jc w:val="center"/>
              <w:rPr>
                <w:rFonts w:ascii="楷体" w:eastAsia="楷体" w:hAnsi="楷体" w:cs="Times New Roman"/>
                <w:szCs w:val="21"/>
              </w:rPr>
            </w:pPr>
            <w:r>
              <w:rPr>
                <w:rFonts w:ascii="楷体" w:eastAsia="楷体" w:hAnsi="楷体" w:cs="Calibri"/>
                <w:color w:val="000000"/>
                <w:kern w:val="0"/>
                <w:szCs w:val="21"/>
                <w:lang/>
              </w:rPr>
              <w:t>40919.87</w:t>
            </w:r>
          </w:p>
        </w:tc>
        <w:tc>
          <w:tcPr>
            <w:tcW w:w="1710" w:type="dxa"/>
            <w:vAlign w:val="center"/>
          </w:tcPr>
          <w:p w:rsidR="0047192E" w:rsidRPr="001650D5" w:rsidRDefault="005A730F">
            <w:pPr>
              <w:jc w:val="center"/>
              <w:rPr>
                <w:rFonts w:ascii="楷体" w:eastAsia="楷体" w:hAnsi="楷体" w:cs="Times New Roman"/>
                <w:szCs w:val="21"/>
              </w:rPr>
            </w:pPr>
            <w:r w:rsidRPr="001650D5">
              <w:rPr>
                <w:rFonts w:ascii="楷体" w:eastAsia="楷体" w:hAnsi="楷体" w:cs="Times New Roman" w:hint="eastAsia"/>
                <w:szCs w:val="21"/>
              </w:rPr>
              <w:t>仪表计量</w:t>
            </w:r>
          </w:p>
        </w:tc>
        <w:tc>
          <w:tcPr>
            <w:tcW w:w="1707" w:type="dxa"/>
            <w:vAlign w:val="center"/>
          </w:tcPr>
          <w:p w:rsidR="0047192E" w:rsidRPr="001650D5" w:rsidRDefault="005A730F">
            <w:pPr>
              <w:jc w:val="center"/>
              <w:rPr>
                <w:rFonts w:ascii="楷体" w:eastAsia="楷体" w:hAnsi="楷体" w:cs="Times New Roman"/>
                <w:szCs w:val="21"/>
              </w:rPr>
            </w:pPr>
            <w:r w:rsidRPr="001650D5">
              <w:rPr>
                <w:rFonts w:ascii="楷体" w:eastAsia="楷体" w:hAnsi="楷体" w:cs="Times New Roman" w:hint="eastAsia"/>
                <w:szCs w:val="21"/>
              </w:rPr>
              <w:t>每天抄表</w:t>
            </w:r>
          </w:p>
        </w:tc>
      </w:tr>
    </w:tbl>
    <w:p w:rsidR="00130143" w:rsidRDefault="00130143" w:rsidP="007C6339">
      <w:pPr>
        <w:spacing w:line="360" w:lineRule="auto"/>
        <w:outlineLvl w:val="1"/>
        <w:rPr>
          <w:rFonts w:ascii="楷体" w:eastAsia="楷体" w:hAnsi="楷体"/>
          <w:b/>
          <w:bCs/>
          <w:sz w:val="24"/>
          <w:szCs w:val="24"/>
        </w:rPr>
        <w:sectPr w:rsidR="00130143">
          <w:pgSz w:w="11906" w:h="16838"/>
          <w:pgMar w:top="1418" w:right="1134" w:bottom="1418" w:left="1134" w:header="851" w:footer="992" w:gutter="0"/>
          <w:cols w:space="425"/>
          <w:docGrid w:type="lines" w:linePitch="312"/>
        </w:sectPr>
      </w:pPr>
      <w:bookmarkStart w:id="22" w:name="_Toc120541386"/>
      <w:bookmarkStart w:id="23" w:name="_Toc82702244"/>
    </w:p>
    <w:p w:rsidR="0047192E" w:rsidRPr="007C6339" w:rsidRDefault="005A730F" w:rsidP="007C6339">
      <w:pPr>
        <w:spacing w:line="360" w:lineRule="auto"/>
        <w:outlineLvl w:val="1"/>
        <w:rPr>
          <w:rFonts w:ascii="楷体" w:eastAsia="楷体" w:hAnsi="楷体"/>
          <w:b/>
          <w:bCs/>
          <w:sz w:val="24"/>
          <w:szCs w:val="24"/>
        </w:rPr>
      </w:pPr>
      <w:bookmarkStart w:id="24" w:name="_Toc129963782"/>
      <w:r w:rsidRPr="007C6339">
        <w:rPr>
          <w:rFonts w:ascii="楷体" w:eastAsia="楷体" w:hAnsi="楷体" w:hint="eastAsia"/>
          <w:b/>
          <w:bCs/>
          <w:sz w:val="24"/>
          <w:szCs w:val="24"/>
        </w:rPr>
        <w:lastRenderedPageBreak/>
        <w:t>3</w:t>
      </w:r>
      <w:r w:rsidRPr="007C6339">
        <w:rPr>
          <w:rFonts w:ascii="楷体" w:eastAsia="楷体" w:hAnsi="楷体"/>
          <w:b/>
          <w:bCs/>
          <w:sz w:val="24"/>
          <w:szCs w:val="24"/>
        </w:rPr>
        <w:t>.3</w:t>
      </w:r>
      <w:r w:rsidRPr="007C6339">
        <w:rPr>
          <w:rFonts w:ascii="楷体" w:eastAsia="楷体" w:hAnsi="楷体" w:hint="eastAsia"/>
          <w:b/>
          <w:bCs/>
          <w:sz w:val="24"/>
          <w:szCs w:val="24"/>
        </w:rPr>
        <w:t>排放因子数据及来源说明</w:t>
      </w:r>
      <w:bookmarkEnd w:id="22"/>
      <w:bookmarkEnd w:id="23"/>
      <w:bookmarkEnd w:id="24"/>
    </w:p>
    <w:p w:rsidR="0047192E" w:rsidRPr="001650D5" w:rsidRDefault="005A730F">
      <w:pPr>
        <w:pStyle w:val="a3"/>
        <w:keepNext/>
        <w:jc w:val="center"/>
        <w:rPr>
          <w:rFonts w:ascii="楷体" w:eastAsia="楷体" w:hAnsi="楷体" w:cs="Times New Roman"/>
          <w:b/>
          <w:bCs/>
          <w:sz w:val="21"/>
          <w:szCs w:val="21"/>
        </w:rPr>
      </w:pPr>
      <w:r w:rsidRPr="001650D5">
        <w:rPr>
          <w:rFonts w:ascii="楷体" w:eastAsia="楷体" w:hAnsi="楷体" w:cs="Times New Roman"/>
          <w:b/>
          <w:bCs/>
          <w:sz w:val="21"/>
          <w:szCs w:val="21"/>
        </w:rPr>
        <w:t>表</w:t>
      </w:r>
      <w:r w:rsidR="001650D5" w:rsidRPr="001650D5">
        <w:rPr>
          <w:rFonts w:ascii="楷体" w:eastAsia="楷体" w:hAnsi="楷体" w:cs="Times New Roman"/>
          <w:b/>
          <w:bCs/>
          <w:sz w:val="21"/>
          <w:szCs w:val="21"/>
        </w:rPr>
        <w:t>1</w:t>
      </w:r>
      <w:r w:rsidR="00BE0CFA">
        <w:rPr>
          <w:rFonts w:ascii="楷体" w:eastAsia="楷体" w:hAnsi="楷体" w:cs="Times New Roman"/>
          <w:b/>
          <w:bCs/>
          <w:sz w:val="21"/>
          <w:szCs w:val="21"/>
        </w:rPr>
        <w:t>6</w:t>
      </w:r>
      <w:r w:rsidRPr="001650D5">
        <w:rPr>
          <w:rFonts w:ascii="楷体" w:eastAsia="楷体" w:hAnsi="楷体" w:cs="Times New Roman"/>
          <w:b/>
          <w:bCs/>
          <w:sz w:val="21"/>
          <w:szCs w:val="21"/>
        </w:rPr>
        <w:t xml:space="preserve"> 各能源排放因子和计算系数一览表</w:t>
      </w:r>
    </w:p>
    <w:tbl>
      <w:tblPr>
        <w:tblStyle w:val="a6"/>
        <w:tblW w:w="9781" w:type="dxa"/>
        <w:tblInd w:w="-5" w:type="dxa"/>
        <w:tblLook w:val="04A0"/>
      </w:tblPr>
      <w:tblGrid>
        <w:gridCol w:w="1134"/>
        <w:gridCol w:w="1276"/>
        <w:gridCol w:w="1701"/>
        <w:gridCol w:w="1134"/>
        <w:gridCol w:w="1843"/>
        <w:gridCol w:w="2693"/>
      </w:tblGrid>
      <w:tr w:rsidR="0047192E" w:rsidRPr="001650D5" w:rsidTr="001650D5">
        <w:trPr>
          <w:trHeight w:val="397"/>
          <w:tblHeader/>
        </w:trPr>
        <w:tc>
          <w:tcPr>
            <w:tcW w:w="1134" w:type="dxa"/>
            <w:vAlign w:val="center"/>
          </w:tcPr>
          <w:p w:rsidR="0047192E" w:rsidRPr="001650D5" w:rsidRDefault="005A730F">
            <w:pPr>
              <w:jc w:val="center"/>
              <w:rPr>
                <w:rFonts w:ascii="楷体" w:eastAsia="楷体" w:hAnsi="楷体" w:cs="Times New Roman"/>
                <w:szCs w:val="21"/>
              </w:rPr>
            </w:pPr>
            <w:bookmarkStart w:id="25" w:name="_Toc120541387"/>
            <w:r w:rsidRPr="001650D5">
              <w:rPr>
                <w:rFonts w:ascii="楷体" w:eastAsia="楷体" w:hAnsi="楷体" w:cs="Times New Roman" w:hint="eastAsia"/>
                <w:szCs w:val="21"/>
              </w:rPr>
              <w:t>能源</w:t>
            </w:r>
          </w:p>
          <w:p w:rsidR="0047192E" w:rsidRPr="001650D5" w:rsidRDefault="005A730F">
            <w:pPr>
              <w:jc w:val="center"/>
              <w:rPr>
                <w:rFonts w:ascii="楷体" w:eastAsia="楷体" w:hAnsi="楷体" w:cs="Times New Roman"/>
                <w:szCs w:val="21"/>
              </w:rPr>
            </w:pPr>
            <w:r w:rsidRPr="001650D5">
              <w:rPr>
                <w:rFonts w:ascii="楷体" w:eastAsia="楷体" w:hAnsi="楷体" w:cs="Times New Roman" w:hint="eastAsia"/>
                <w:szCs w:val="21"/>
              </w:rPr>
              <w:t>种类</w:t>
            </w:r>
          </w:p>
        </w:tc>
        <w:tc>
          <w:tcPr>
            <w:tcW w:w="1276" w:type="dxa"/>
            <w:vAlign w:val="center"/>
          </w:tcPr>
          <w:p w:rsidR="0047192E" w:rsidRPr="001650D5" w:rsidRDefault="005A730F">
            <w:pPr>
              <w:jc w:val="center"/>
              <w:rPr>
                <w:rFonts w:ascii="楷体" w:eastAsia="楷体" w:hAnsi="楷体" w:cs="Times New Roman"/>
                <w:szCs w:val="21"/>
              </w:rPr>
            </w:pPr>
            <w:r w:rsidRPr="001650D5">
              <w:rPr>
                <w:rFonts w:ascii="楷体" w:eastAsia="楷体" w:hAnsi="楷体" w:cs="Times New Roman" w:hint="eastAsia"/>
                <w:szCs w:val="21"/>
              </w:rPr>
              <w:t>低位发热值（G</w:t>
            </w:r>
            <w:r w:rsidRPr="001650D5">
              <w:rPr>
                <w:rFonts w:ascii="楷体" w:eastAsia="楷体" w:hAnsi="楷体" w:cs="Times New Roman"/>
                <w:szCs w:val="21"/>
              </w:rPr>
              <w:t>J/</w:t>
            </w:r>
            <w:r w:rsidRPr="001650D5">
              <w:rPr>
                <w:rFonts w:ascii="楷体" w:eastAsia="楷体" w:hAnsi="楷体" w:cs="Times New Roman" w:hint="eastAsia"/>
                <w:szCs w:val="21"/>
              </w:rPr>
              <w:t>t</w:t>
            </w:r>
            <w:r w:rsidRPr="001650D5">
              <w:rPr>
                <w:rFonts w:ascii="楷体" w:eastAsia="楷体" w:hAnsi="楷体" w:cs="Times New Roman"/>
                <w:szCs w:val="21"/>
                <w:vertAlign w:val="superscript"/>
              </w:rPr>
              <w:t>3</w:t>
            </w:r>
            <w:r w:rsidRPr="001650D5">
              <w:rPr>
                <w:rFonts w:ascii="楷体" w:eastAsia="楷体" w:hAnsi="楷体" w:cs="Times New Roman" w:hint="eastAsia"/>
                <w:szCs w:val="21"/>
              </w:rPr>
              <w:t>）</w:t>
            </w:r>
          </w:p>
        </w:tc>
        <w:tc>
          <w:tcPr>
            <w:tcW w:w="1701" w:type="dxa"/>
            <w:vAlign w:val="center"/>
          </w:tcPr>
          <w:p w:rsidR="0047192E" w:rsidRPr="001650D5" w:rsidRDefault="005A730F">
            <w:pPr>
              <w:jc w:val="center"/>
              <w:rPr>
                <w:rFonts w:ascii="楷体" w:eastAsia="楷体" w:hAnsi="楷体" w:cs="Times New Roman"/>
                <w:szCs w:val="21"/>
              </w:rPr>
            </w:pPr>
            <w:r w:rsidRPr="001650D5">
              <w:rPr>
                <w:rFonts w:ascii="楷体" w:eastAsia="楷体" w:hAnsi="楷体" w:cs="Times New Roman" w:hint="eastAsia"/>
                <w:szCs w:val="21"/>
              </w:rPr>
              <w:t>单位热值含碳量（t-</w:t>
            </w:r>
            <w:r w:rsidRPr="001650D5">
              <w:rPr>
                <w:rFonts w:ascii="楷体" w:eastAsia="楷体" w:hAnsi="楷体" w:cs="Times New Roman"/>
                <w:szCs w:val="21"/>
              </w:rPr>
              <w:t>C/GJ</w:t>
            </w:r>
            <w:r w:rsidRPr="001650D5">
              <w:rPr>
                <w:rFonts w:ascii="楷体" w:eastAsia="楷体" w:hAnsi="楷体" w:cs="Times New Roman" w:hint="eastAsia"/>
                <w:szCs w:val="21"/>
              </w:rPr>
              <w:t>）</w:t>
            </w:r>
          </w:p>
        </w:tc>
        <w:tc>
          <w:tcPr>
            <w:tcW w:w="1134" w:type="dxa"/>
            <w:vAlign w:val="center"/>
          </w:tcPr>
          <w:p w:rsidR="0047192E" w:rsidRPr="001650D5" w:rsidRDefault="005A730F">
            <w:pPr>
              <w:jc w:val="center"/>
              <w:rPr>
                <w:rFonts w:ascii="楷体" w:eastAsia="楷体" w:hAnsi="楷体" w:cs="Times New Roman"/>
                <w:szCs w:val="21"/>
              </w:rPr>
            </w:pPr>
            <w:r w:rsidRPr="001650D5">
              <w:rPr>
                <w:rFonts w:ascii="楷体" w:eastAsia="楷体" w:hAnsi="楷体" w:cs="Times New Roman" w:hint="eastAsia"/>
                <w:szCs w:val="21"/>
              </w:rPr>
              <w:t>碳氧化率</w:t>
            </w:r>
          </w:p>
          <w:p w:rsidR="0047192E" w:rsidRPr="001650D5" w:rsidRDefault="005A730F">
            <w:pPr>
              <w:jc w:val="center"/>
              <w:rPr>
                <w:rFonts w:ascii="楷体" w:eastAsia="楷体" w:hAnsi="楷体" w:cs="Times New Roman"/>
                <w:szCs w:val="21"/>
              </w:rPr>
            </w:pPr>
            <w:r w:rsidRPr="001650D5">
              <w:rPr>
                <w:rFonts w:ascii="楷体" w:eastAsia="楷体" w:hAnsi="楷体" w:cs="Times New Roman" w:hint="eastAsia"/>
                <w:szCs w:val="21"/>
              </w:rPr>
              <w:t>（%）</w:t>
            </w:r>
          </w:p>
        </w:tc>
        <w:tc>
          <w:tcPr>
            <w:tcW w:w="1843" w:type="dxa"/>
            <w:vAlign w:val="center"/>
          </w:tcPr>
          <w:p w:rsidR="0047192E" w:rsidRPr="001650D5" w:rsidRDefault="005A730F">
            <w:pPr>
              <w:jc w:val="center"/>
              <w:rPr>
                <w:rFonts w:ascii="楷体" w:eastAsia="楷体" w:hAnsi="楷体" w:cs="Times New Roman"/>
                <w:szCs w:val="21"/>
              </w:rPr>
            </w:pPr>
            <w:r w:rsidRPr="006A4AEF">
              <w:rPr>
                <w:rFonts w:ascii="楷体" w:eastAsia="楷体" w:hAnsi="楷体" w:cs="Times New Roman" w:hint="eastAsia"/>
                <w:szCs w:val="21"/>
              </w:rPr>
              <w:t>排放因子</w:t>
            </w:r>
          </w:p>
        </w:tc>
        <w:tc>
          <w:tcPr>
            <w:tcW w:w="2693" w:type="dxa"/>
            <w:vAlign w:val="center"/>
          </w:tcPr>
          <w:p w:rsidR="0047192E" w:rsidRPr="001650D5" w:rsidRDefault="005A730F">
            <w:pPr>
              <w:jc w:val="center"/>
              <w:rPr>
                <w:rFonts w:ascii="楷体" w:eastAsia="楷体" w:hAnsi="楷体" w:cs="Times New Roman"/>
                <w:szCs w:val="21"/>
              </w:rPr>
            </w:pPr>
            <w:r w:rsidRPr="001650D5">
              <w:rPr>
                <w:rFonts w:ascii="楷体" w:eastAsia="楷体" w:hAnsi="楷体" w:cs="Times New Roman" w:hint="eastAsia"/>
                <w:szCs w:val="21"/>
              </w:rPr>
              <w:t>数值来源</w:t>
            </w:r>
          </w:p>
        </w:tc>
      </w:tr>
      <w:tr w:rsidR="006A4AEF" w:rsidRPr="001650D5" w:rsidTr="001650D5">
        <w:trPr>
          <w:trHeight w:val="397"/>
        </w:trPr>
        <w:tc>
          <w:tcPr>
            <w:tcW w:w="1134" w:type="dxa"/>
            <w:vAlign w:val="center"/>
          </w:tcPr>
          <w:p w:rsidR="006A4AEF" w:rsidRPr="001650D5" w:rsidRDefault="006A4AEF" w:rsidP="006A4AEF">
            <w:pPr>
              <w:jc w:val="center"/>
              <w:rPr>
                <w:rFonts w:ascii="楷体" w:eastAsia="楷体" w:hAnsi="楷体" w:cs="Times New Roman"/>
                <w:szCs w:val="21"/>
              </w:rPr>
            </w:pPr>
            <w:r w:rsidRPr="001650D5">
              <w:rPr>
                <w:rFonts w:ascii="楷体" w:eastAsia="楷体" w:hAnsi="楷体" w:cs="Times New Roman" w:hint="eastAsia"/>
                <w:szCs w:val="21"/>
              </w:rPr>
              <w:t>天然气</w:t>
            </w:r>
          </w:p>
        </w:tc>
        <w:tc>
          <w:tcPr>
            <w:tcW w:w="1276" w:type="dxa"/>
            <w:vAlign w:val="center"/>
          </w:tcPr>
          <w:p w:rsidR="006A4AEF" w:rsidRPr="001650D5" w:rsidRDefault="006A4AEF" w:rsidP="006A4AEF">
            <w:pPr>
              <w:jc w:val="center"/>
              <w:rPr>
                <w:rFonts w:ascii="楷体" w:eastAsia="楷体" w:hAnsi="楷体" w:cs="Times New Roman"/>
                <w:szCs w:val="21"/>
              </w:rPr>
            </w:pPr>
            <w:r>
              <w:rPr>
                <w:rFonts w:ascii="楷体" w:eastAsia="楷体" w:hAnsi="楷体" w:cs="Times New Roman"/>
                <w:szCs w:val="21"/>
              </w:rPr>
              <w:t>389.31</w:t>
            </w:r>
          </w:p>
        </w:tc>
        <w:tc>
          <w:tcPr>
            <w:tcW w:w="1701" w:type="dxa"/>
            <w:vAlign w:val="center"/>
          </w:tcPr>
          <w:p w:rsidR="006A4AEF" w:rsidRPr="001650D5" w:rsidRDefault="006A4AEF" w:rsidP="006A4AEF">
            <w:pPr>
              <w:jc w:val="center"/>
              <w:rPr>
                <w:rFonts w:ascii="楷体" w:eastAsia="楷体" w:hAnsi="楷体" w:cs="Times New Roman"/>
                <w:szCs w:val="21"/>
              </w:rPr>
            </w:pPr>
            <w:r w:rsidRPr="00E8080A">
              <w:rPr>
                <w:rFonts w:ascii="楷体" w:eastAsia="楷体" w:hAnsi="楷体" w:cs="Times New Roman" w:hint="eastAsia"/>
                <w:szCs w:val="21"/>
              </w:rPr>
              <w:t>0</w:t>
            </w:r>
            <w:r w:rsidRPr="00E8080A">
              <w:rPr>
                <w:rFonts w:ascii="楷体" w:eastAsia="楷体" w:hAnsi="楷体" w:cs="Times New Roman"/>
                <w:szCs w:val="21"/>
              </w:rPr>
              <w:t>.0153</w:t>
            </w:r>
          </w:p>
        </w:tc>
        <w:tc>
          <w:tcPr>
            <w:tcW w:w="1134" w:type="dxa"/>
            <w:vAlign w:val="center"/>
          </w:tcPr>
          <w:p w:rsidR="006A4AEF" w:rsidRPr="001650D5" w:rsidRDefault="006A4AEF" w:rsidP="006A4AEF">
            <w:pPr>
              <w:jc w:val="center"/>
              <w:rPr>
                <w:rFonts w:ascii="楷体" w:eastAsia="楷体" w:hAnsi="楷体" w:cs="Times New Roman"/>
                <w:szCs w:val="21"/>
              </w:rPr>
            </w:pPr>
            <w:r w:rsidRPr="00E8080A">
              <w:rPr>
                <w:rFonts w:ascii="楷体" w:eastAsia="楷体" w:hAnsi="楷体" w:cs="Times New Roman"/>
                <w:szCs w:val="21"/>
              </w:rPr>
              <w:t>99</w:t>
            </w:r>
          </w:p>
        </w:tc>
        <w:tc>
          <w:tcPr>
            <w:tcW w:w="1843" w:type="dxa"/>
            <w:vAlign w:val="center"/>
          </w:tcPr>
          <w:p w:rsidR="006A4AEF" w:rsidRPr="001650D5" w:rsidRDefault="006A4AEF" w:rsidP="006A4AEF">
            <w:pPr>
              <w:jc w:val="center"/>
              <w:rPr>
                <w:rFonts w:ascii="楷体" w:eastAsia="楷体" w:hAnsi="楷体" w:cs="Times New Roman"/>
                <w:szCs w:val="21"/>
              </w:rPr>
            </w:pPr>
            <w:r w:rsidRPr="00891F22">
              <w:rPr>
                <w:rFonts w:ascii="楷体" w:eastAsia="楷体" w:hAnsi="楷体" w:cs="Times New Roman" w:hint="eastAsia"/>
                <w:szCs w:val="21"/>
              </w:rPr>
              <w:t>/</w:t>
            </w:r>
          </w:p>
        </w:tc>
        <w:tc>
          <w:tcPr>
            <w:tcW w:w="2693" w:type="dxa"/>
            <w:vMerge w:val="restart"/>
            <w:vAlign w:val="center"/>
          </w:tcPr>
          <w:p w:rsidR="006A4AEF" w:rsidRPr="001650D5" w:rsidRDefault="006A4AEF" w:rsidP="006A4AEF">
            <w:pPr>
              <w:jc w:val="center"/>
              <w:rPr>
                <w:rFonts w:ascii="楷体" w:eastAsia="楷体" w:hAnsi="楷体" w:cs="Times New Roman"/>
                <w:szCs w:val="21"/>
              </w:rPr>
            </w:pPr>
            <w:r w:rsidRPr="001650D5">
              <w:rPr>
                <w:rFonts w:ascii="楷体" w:eastAsia="楷体" w:hAnsi="楷体" w:cs="Times New Roman" w:hint="eastAsia"/>
                <w:szCs w:val="21"/>
              </w:rPr>
              <w:t>《</w:t>
            </w:r>
            <w:r w:rsidR="006324DA" w:rsidRPr="006324DA">
              <w:rPr>
                <w:rFonts w:ascii="楷体" w:eastAsia="楷体" w:hAnsi="楷体" w:cs="Times New Roman" w:hint="eastAsia"/>
                <w:szCs w:val="21"/>
              </w:rPr>
              <w:t>其他有色金属冶炼和压延加工业企业温室气体排放核算方法与报告指南（试行）</w:t>
            </w:r>
            <w:r w:rsidRPr="001650D5">
              <w:rPr>
                <w:rFonts w:ascii="楷体" w:eastAsia="楷体" w:hAnsi="楷体" w:cs="Times New Roman" w:hint="eastAsia"/>
                <w:szCs w:val="21"/>
              </w:rPr>
              <w:t>》缺省值</w:t>
            </w:r>
          </w:p>
        </w:tc>
      </w:tr>
      <w:tr w:rsidR="006A4AEF" w:rsidRPr="001650D5" w:rsidTr="001650D5">
        <w:trPr>
          <w:trHeight w:val="397"/>
        </w:trPr>
        <w:tc>
          <w:tcPr>
            <w:tcW w:w="1134" w:type="dxa"/>
            <w:vAlign w:val="center"/>
          </w:tcPr>
          <w:p w:rsidR="006A4AEF" w:rsidRPr="001650D5" w:rsidRDefault="006A4AEF" w:rsidP="006A4AEF">
            <w:pPr>
              <w:jc w:val="center"/>
              <w:rPr>
                <w:rFonts w:ascii="楷体" w:eastAsia="楷体" w:hAnsi="楷体" w:cs="Times New Roman"/>
                <w:szCs w:val="21"/>
              </w:rPr>
            </w:pPr>
            <w:r w:rsidRPr="001650D5">
              <w:rPr>
                <w:rFonts w:ascii="楷体" w:eastAsia="楷体" w:hAnsi="楷体" w:cs="Times New Roman" w:hint="eastAsia"/>
                <w:szCs w:val="21"/>
              </w:rPr>
              <w:t>汽油</w:t>
            </w:r>
          </w:p>
        </w:tc>
        <w:tc>
          <w:tcPr>
            <w:tcW w:w="1276" w:type="dxa"/>
            <w:vAlign w:val="center"/>
          </w:tcPr>
          <w:p w:rsidR="006A4AEF" w:rsidRPr="001650D5" w:rsidRDefault="006A4AEF" w:rsidP="006A4AEF">
            <w:pPr>
              <w:jc w:val="center"/>
              <w:rPr>
                <w:rFonts w:ascii="楷体" w:eastAsia="楷体" w:hAnsi="楷体" w:cs="Times New Roman"/>
                <w:szCs w:val="21"/>
              </w:rPr>
            </w:pPr>
            <w:r>
              <w:rPr>
                <w:rFonts w:ascii="楷体" w:eastAsia="楷体" w:hAnsi="楷体" w:cs="Times New Roman"/>
                <w:szCs w:val="21"/>
              </w:rPr>
              <w:t>43.070</w:t>
            </w:r>
          </w:p>
        </w:tc>
        <w:tc>
          <w:tcPr>
            <w:tcW w:w="1701" w:type="dxa"/>
            <w:vAlign w:val="center"/>
          </w:tcPr>
          <w:p w:rsidR="006A4AEF" w:rsidRPr="001650D5" w:rsidRDefault="006A4AEF" w:rsidP="006A4AEF">
            <w:pPr>
              <w:jc w:val="center"/>
              <w:rPr>
                <w:rFonts w:ascii="楷体" w:eastAsia="楷体" w:hAnsi="楷体" w:cs="Times New Roman"/>
                <w:szCs w:val="21"/>
              </w:rPr>
            </w:pPr>
            <w:r w:rsidRPr="00E8080A">
              <w:rPr>
                <w:rFonts w:ascii="楷体" w:eastAsia="楷体" w:hAnsi="楷体" w:cs="Times New Roman"/>
                <w:szCs w:val="21"/>
              </w:rPr>
              <w:t>0.0189</w:t>
            </w:r>
          </w:p>
        </w:tc>
        <w:tc>
          <w:tcPr>
            <w:tcW w:w="1134" w:type="dxa"/>
            <w:vAlign w:val="center"/>
          </w:tcPr>
          <w:p w:rsidR="006A4AEF" w:rsidRPr="001650D5" w:rsidRDefault="006A4AEF" w:rsidP="006A4AEF">
            <w:pPr>
              <w:jc w:val="center"/>
              <w:rPr>
                <w:rFonts w:ascii="楷体" w:eastAsia="楷体" w:hAnsi="楷体" w:cs="Times New Roman"/>
                <w:szCs w:val="21"/>
              </w:rPr>
            </w:pPr>
            <w:r w:rsidRPr="00E8080A">
              <w:rPr>
                <w:rFonts w:ascii="楷体" w:eastAsia="楷体" w:hAnsi="楷体" w:cs="Times New Roman" w:hint="eastAsia"/>
                <w:szCs w:val="21"/>
              </w:rPr>
              <w:t>9</w:t>
            </w:r>
            <w:r w:rsidRPr="00E8080A">
              <w:rPr>
                <w:rFonts w:ascii="楷体" w:eastAsia="楷体" w:hAnsi="楷体" w:cs="Times New Roman"/>
                <w:szCs w:val="21"/>
              </w:rPr>
              <w:t>8</w:t>
            </w:r>
          </w:p>
        </w:tc>
        <w:tc>
          <w:tcPr>
            <w:tcW w:w="1843" w:type="dxa"/>
            <w:vAlign w:val="center"/>
          </w:tcPr>
          <w:p w:rsidR="006A4AEF" w:rsidRPr="001650D5" w:rsidRDefault="006A4AEF" w:rsidP="006A4AEF">
            <w:pPr>
              <w:jc w:val="center"/>
              <w:rPr>
                <w:rFonts w:ascii="楷体" w:eastAsia="楷体" w:hAnsi="楷体" w:cs="Times New Roman"/>
                <w:szCs w:val="21"/>
              </w:rPr>
            </w:pPr>
            <w:r w:rsidRPr="00891F22">
              <w:rPr>
                <w:rFonts w:ascii="楷体" w:eastAsia="楷体" w:hAnsi="楷体" w:cs="Times New Roman" w:hint="eastAsia"/>
                <w:szCs w:val="21"/>
              </w:rPr>
              <w:t>/</w:t>
            </w:r>
          </w:p>
        </w:tc>
        <w:tc>
          <w:tcPr>
            <w:tcW w:w="2693" w:type="dxa"/>
            <w:vMerge/>
            <w:vAlign w:val="center"/>
          </w:tcPr>
          <w:p w:rsidR="006A4AEF" w:rsidRPr="001650D5" w:rsidRDefault="006A4AEF" w:rsidP="006A4AEF">
            <w:pPr>
              <w:jc w:val="center"/>
              <w:rPr>
                <w:rFonts w:ascii="楷体" w:eastAsia="楷体" w:hAnsi="楷体" w:cs="Times New Roman"/>
                <w:szCs w:val="21"/>
              </w:rPr>
            </w:pPr>
          </w:p>
        </w:tc>
      </w:tr>
      <w:tr w:rsidR="006A4AEF" w:rsidRPr="001650D5" w:rsidTr="001650D5">
        <w:trPr>
          <w:trHeight w:val="397"/>
        </w:trPr>
        <w:tc>
          <w:tcPr>
            <w:tcW w:w="1134" w:type="dxa"/>
            <w:vAlign w:val="center"/>
          </w:tcPr>
          <w:p w:rsidR="006A4AEF" w:rsidRPr="001650D5" w:rsidRDefault="006A4AEF" w:rsidP="006A4AEF">
            <w:pPr>
              <w:jc w:val="center"/>
              <w:rPr>
                <w:rFonts w:ascii="楷体" w:eastAsia="楷体" w:hAnsi="楷体" w:cs="Times New Roman"/>
                <w:szCs w:val="21"/>
              </w:rPr>
            </w:pPr>
            <w:r w:rsidRPr="001650D5">
              <w:rPr>
                <w:rFonts w:ascii="楷体" w:eastAsia="楷体" w:hAnsi="楷体" w:cs="Times New Roman" w:hint="eastAsia"/>
                <w:szCs w:val="21"/>
              </w:rPr>
              <w:t>柴油</w:t>
            </w:r>
          </w:p>
        </w:tc>
        <w:tc>
          <w:tcPr>
            <w:tcW w:w="1276" w:type="dxa"/>
            <w:vAlign w:val="center"/>
          </w:tcPr>
          <w:p w:rsidR="006A4AEF" w:rsidRPr="001650D5" w:rsidRDefault="006A4AEF" w:rsidP="006A4AEF">
            <w:pPr>
              <w:jc w:val="center"/>
              <w:rPr>
                <w:rFonts w:ascii="楷体" w:eastAsia="楷体" w:hAnsi="楷体" w:cs="Times New Roman"/>
                <w:szCs w:val="21"/>
              </w:rPr>
            </w:pPr>
            <w:r>
              <w:rPr>
                <w:rFonts w:ascii="楷体" w:eastAsia="楷体" w:hAnsi="楷体" w:cs="Times New Roman"/>
                <w:szCs w:val="21"/>
              </w:rPr>
              <w:t>42.652</w:t>
            </w:r>
          </w:p>
        </w:tc>
        <w:tc>
          <w:tcPr>
            <w:tcW w:w="1701" w:type="dxa"/>
            <w:vAlign w:val="center"/>
          </w:tcPr>
          <w:p w:rsidR="006A4AEF" w:rsidRPr="001650D5" w:rsidRDefault="006A4AEF" w:rsidP="006A4AEF">
            <w:pPr>
              <w:jc w:val="center"/>
              <w:rPr>
                <w:rFonts w:ascii="楷体" w:eastAsia="楷体" w:hAnsi="楷体" w:cs="Times New Roman"/>
                <w:szCs w:val="21"/>
              </w:rPr>
            </w:pPr>
            <w:r w:rsidRPr="00E8080A">
              <w:rPr>
                <w:rFonts w:ascii="楷体" w:eastAsia="楷体" w:hAnsi="楷体" w:cs="Times New Roman" w:hint="eastAsia"/>
                <w:szCs w:val="21"/>
              </w:rPr>
              <w:t>0</w:t>
            </w:r>
            <w:r w:rsidRPr="00E8080A">
              <w:rPr>
                <w:rFonts w:ascii="楷体" w:eastAsia="楷体" w:hAnsi="楷体" w:cs="Times New Roman"/>
                <w:szCs w:val="21"/>
              </w:rPr>
              <w:t>.0202</w:t>
            </w:r>
          </w:p>
        </w:tc>
        <w:tc>
          <w:tcPr>
            <w:tcW w:w="1134" w:type="dxa"/>
            <w:vAlign w:val="center"/>
          </w:tcPr>
          <w:p w:rsidR="006A4AEF" w:rsidRPr="001650D5" w:rsidRDefault="006A4AEF" w:rsidP="006A4AEF">
            <w:pPr>
              <w:jc w:val="center"/>
              <w:rPr>
                <w:rFonts w:ascii="楷体" w:eastAsia="楷体" w:hAnsi="楷体" w:cs="Times New Roman"/>
                <w:szCs w:val="21"/>
              </w:rPr>
            </w:pPr>
            <w:r w:rsidRPr="00E8080A">
              <w:rPr>
                <w:rFonts w:ascii="楷体" w:eastAsia="楷体" w:hAnsi="楷体" w:cs="Times New Roman" w:hint="eastAsia"/>
                <w:szCs w:val="21"/>
              </w:rPr>
              <w:t>9</w:t>
            </w:r>
            <w:r w:rsidRPr="00E8080A">
              <w:rPr>
                <w:rFonts w:ascii="楷体" w:eastAsia="楷体" w:hAnsi="楷体" w:cs="Times New Roman"/>
                <w:szCs w:val="21"/>
              </w:rPr>
              <w:t>8</w:t>
            </w:r>
          </w:p>
        </w:tc>
        <w:tc>
          <w:tcPr>
            <w:tcW w:w="1843" w:type="dxa"/>
            <w:vAlign w:val="center"/>
          </w:tcPr>
          <w:p w:rsidR="006A4AEF" w:rsidRPr="001650D5" w:rsidRDefault="006A4AEF" w:rsidP="006A4AEF">
            <w:pPr>
              <w:jc w:val="center"/>
              <w:rPr>
                <w:rFonts w:ascii="楷体" w:eastAsia="楷体" w:hAnsi="楷体" w:cs="Times New Roman"/>
                <w:szCs w:val="21"/>
              </w:rPr>
            </w:pPr>
            <w:r w:rsidRPr="00891F22">
              <w:rPr>
                <w:rFonts w:ascii="楷体" w:eastAsia="楷体" w:hAnsi="楷体" w:cs="Times New Roman" w:hint="eastAsia"/>
                <w:szCs w:val="21"/>
              </w:rPr>
              <w:t>/</w:t>
            </w:r>
          </w:p>
        </w:tc>
        <w:tc>
          <w:tcPr>
            <w:tcW w:w="2693" w:type="dxa"/>
            <w:vMerge/>
            <w:vAlign w:val="center"/>
          </w:tcPr>
          <w:p w:rsidR="006A4AEF" w:rsidRPr="001650D5" w:rsidRDefault="006A4AEF" w:rsidP="006A4AEF">
            <w:pPr>
              <w:jc w:val="center"/>
              <w:rPr>
                <w:rFonts w:ascii="楷体" w:eastAsia="楷体" w:hAnsi="楷体" w:cs="Times New Roman"/>
                <w:szCs w:val="21"/>
              </w:rPr>
            </w:pPr>
          </w:p>
        </w:tc>
      </w:tr>
      <w:tr w:rsidR="006A4AEF" w:rsidRPr="001650D5" w:rsidTr="001650D5">
        <w:trPr>
          <w:trHeight w:val="397"/>
        </w:trPr>
        <w:tc>
          <w:tcPr>
            <w:tcW w:w="1134" w:type="dxa"/>
            <w:vAlign w:val="center"/>
          </w:tcPr>
          <w:p w:rsidR="006A4AEF" w:rsidRPr="001650D5" w:rsidRDefault="006A4AEF" w:rsidP="006A4AEF">
            <w:pPr>
              <w:jc w:val="center"/>
              <w:rPr>
                <w:rFonts w:ascii="楷体" w:eastAsia="楷体" w:hAnsi="楷体" w:cs="Times New Roman"/>
                <w:szCs w:val="21"/>
              </w:rPr>
            </w:pPr>
            <w:r>
              <w:rPr>
                <w:rFonts w:ascii="楷体" w:eastAsia="楷体" w:hAnsi="楷体" w:cs="Times New Roman" w:hint="eastAsia"/>
                <w:szCs w:val="21"/>
              </w:rPr>
              <w:t>草酸</w:t>
            </w:r>
          </w:p>
        </w:tc>
        <w:tc>
          <w:tcPr>
            <w:tcW w:w="1276" w:type="dxa"/>
            <w:vAlign w:val="center"/>
          </w:tcPr>
          <w:p w:rsidR="006A4AEF" w:rsidRPr="001650D5" w:rsidRDefault="006A4AEF" w:rsidP="006A4AEF">
            <w:pPr>
              <w:jc w:val="center"/>
              <w:rPr>
                <w:rFonts w:ascii="楷体" w:eastAsia="楷体" w:hAnsi="楷体" w:cs="Times New Roman"/>
                <w:szCs w:val="21"/>
              </w:rPr>
            </w:pPr>
            <w:r w:rsidRPr="00891F22">
              <w:rPr>
                <w:rFonts w:ascii="楷体" w:eastAsia="楷体" w:hAnsi="楷体" w:cs="Times New Roman" w:hint="eastAsia"/>
                <w:szCs w:val="21"/>
              </w:rPr>
              <w:t>/</w:t>
            </w:r>
          </w:p>
        </w:tc>
        <w:tc>
          <w:tcPr>
            <w:tcW w:w="1701" w:type="dxa"/>
            <w:vAlign w:val="center"/>
          </w:tcPr>
          <w:p w:rsidR="006A4AEF" w:rsidRPr="001650D5" w:rsidRDefault="006A4AEF" w:rsidP="006A4AEF">
            <w:pPr>
              <w:jc w:val="center"/>
              <w:rPr>
                <w:rFonts w:ascii="楷体" w:eastAsia="楷体" w:hAnsi="楷体" w:cs="Times New Roman"/>
                <w:szCs w:val="21"/>
              </w:rPr>
            </w:pPr>
            <w:r w:rsidRPr="00891F22">
              <w:rPr>
                <w:rFonts w:ascii="楷体" w:eastAsia="楷体" w:hAnsi="楷体" w:cs="Times New Roman" w:hint="eastAsia"/>
                <w:szCs w:val="21"/>
              </w:rPr>
              <w:t>/</w:t>
            </w:r>
          </w:p>
        </w:tc>
        <w:tc>
          <w:tcPr>
            <w:tcW w:w="1134" w:type="dxa"/>
            <w:vAlign w:val="center"/>
          </w:tcPr>
          <w:p w:rsidR="006A4AEF" w:rsidRPr="001650D5" w:rsidRDefault="006A4AEF" w:rsidP="006A4AEF">
            <w:pPr>
              <w:jc w:val="center"/>
              <w:rPr>
                <w:rFonts w:ascii="楷体" w:eastAsia="楷体" w:hAnsi="楷体" w:cs="Times New Roman"/>
                <w:szCs w:val="21"/>
              </w:rPr>
            </w:pPr>
            <w:r w:rsidRPr="00891F22">
              <w:rPr>
                <w:rFonts w:ascii="楷体" w:eastAsia="楷体" w:hAnsi="楷体" w:cs="Times New Roman" w:hint="eastAsia"/>
                <w:szCs w:val="21"/>
              </w:rPr>
              <w:t>/</w:t>
            </w:r>
          </w:p>
        </w:tc>
        <w:tc>
          <w:tcPr>
            <w:tcW w:w="1843" w:type="dxa"/>
            <w:vAlign w:val="center"/>
          </w:tcPr>
          <w:p w:rsidR="006A4AEF" w:rsidRPr="001650D5" w:rsidRDefault="006A4AEF" w:rsidP="006A4AEF">
            <w:pPr>
              <w:jc w:val="center"/>
              <w:rPr>
                <w:rFonts w:ascii="楷体" w:eastAsia="楷体" w:hAnsi="楷体" w:cs="Times New Roman"/>
                <w:szCs w:val="21"/>
              </w:rPr>
            </w:pPr>
            <w:r>
              <w:rPr>
                <w:rFonts w:ascii="楷体" w:eastAsia="楷体" w:hAnsi="楷体" w:cs="Times New Roman"/>
                <w:szCs w:val="21"/>
              </w:rPr>
              <w:t>0.3476</w:t>
            </w:r>
          </w:p>
        </w:tc>
        <w:tc>
          <w:tcPr>
            <w:tcW w:w="2693" w:type="dxa"/>
            <w:vMerge/>
            <w:vAlign w:val="center"/>
          </w:tcPr>
          <w:p w:rsidR="006A4AEF" w:rsidRPr="001650D5" w:rsidRDefault="006A4AEF" w:rsidP="006A4AEF">
            <w:pPr>
              <w:jc w:val="center"/>
              <w:rPr>
                <w:rFonts w:ascii="楷体" w:eastAsia="楷体" w:hAnsi="楷体" w:cs="Times New Roman"/>
                <w:szCs w:val="21"/>
              </w:rPr>
            </w:pPr>
          </w:p>
        </w:tc>
      </w:tr>
      <w:tr w:rsidR="006A4AEF" w:rsidRPr="001650D5" w:rsidTr="001650D5">
        <w:trPr>
          <w:trHeight w:val="397"/>
        </w:trPr>
        <w:tc>
          <w:tcPr>
            <w:tcW w:w="1134" w:type="dxa"/>
            <w:vAlign w:val="center"/>
          </w:tcPr>
          <w:p w:rsidR="006A4AEF" w:rsidRPr="001650D5" w:rsidRDefault="006A4AEF" w:rsidP="006A4AEF">
            <w:pPr>
              <w:jc w:val="center"/>
              <w:rPr>
                <w:rFonts w:ascii="楷体" w:eastAsia="楷体" w:hAnsi="楷体" w:cs="Times New Roman"/>
                <w:szCs w:val="21"/>
              </w:rPr>
            </w:pPr>
            <w:r w:rsidRPr="001650D5">
              <w:rPr>
                <w:rFonts w:ascii="楷体" w:eastAsia="楷体" w:hAnsi="楷体" w:cs="Times New Roman" w:hint="eastAsia"/>
                <w:szCs w:val="21"/>
              </w:rPr>
              <w:t>电力</w:t>
            </w:r>
          </w:p>
        </w:tc>
        <w:tc>
          <w:tcPr>
            <w:tcW w:w="1276" w:type="dxa"/>
            <w:vAlign w:val="center"/>
          </w:tcPr>
          <w:p w:rsidR="006A4AEF" w:rsidRPr="001650D5" w:rsidRDefault="006A4AEF" w:rsidP="006A4AEF">
            <w:pPr>
              <w:jc w:val="center"/>
              <w:rPr>
                <w:rFonts w:ascii="楷体" w:eastAsia="楷体" w:hAnsi="楷体" w:cs="Times New Roman"/>
                <w:szCs w:val="21"/>
              </w:rPr>
            </w:pPr>
            <w:r w:rsidRPr="00891F22">
              <w:rPr>
                <w:rFonts w:ascii="楷体" w:eastAsia="楷体" w:hAnsi="楷体" w:cs="Times New Roman" w:hint="eastAsia"/>
                <w:szCs w:val="21"/>
              </w:rPr>
              <w:t>/</w:t>
            </w:r>
          </w:p>
        </w:tc>
        <w:tc>
          <w:tcPr>
            <w:tcW w:w="1701" w:type="dxa"/>
            <w:vAlign w:val="center"/>
          </w:tcPr>
          <w:p w:rsidR="006A4AEF" w:rsidRPr="001650D5" w:rsidRDefault="006A4AEF" w:rsidP="006A4AEF">
            <w:pPr>
              <w:jc w:val="center"/>
              <w:rPr>
                <w:rFonts w:ascii="楷体" w:eastAsia="楷体" w:hAnsi="楷体" w:cs="Times New Roman"/>
                <w:szCs w:val="21"/>
              </w:rPr>
            </w:pPr>
            <w:r w:rsidRPr="00891F22">
              <w:rPr>
                <w:rFonts w:ascii="楷体" w:eastAsia="楷体" w:hAnsi="楷体" w:cs="Times New Roman" w:hint="eastAsia"/>
                <w:szCs w:val="21"/>
              </w:rPr>
              <w:t>/</w:t>
            </w:r>
          </w:p>
        </w:tc>
        <w:tc>
          <w:tcPr>
            <w:tcW w:w="1134" w:type="dxa"/>
            <w:vAlign w:val="center"/>
          </w:tcPr>
          <w:p w:rsidR="006A4AEF" w:rsidRPr="001650D5" w:rsidRDefault="006A4AEF" w:rsidP="006A4AEF">
            <w:pPr>
              <w:jc w:val="center"/>
              <w:rPr>
                <w:rFonts w:ascii="楷体" w:eastAsia="楷体" w:hAnsi="楷体" w:cs="Times New Roman"/>
                <w:szCs w:val="21"/>
              </w:rPr>
            </w:pPr>
            <w:r w:rsidRPr="00891F22">
              <w:rPr>
                <w:rFonts w:ascii="楷体" w:eastAsia="楷体" w:hAnsi="楷体" w:cs="Times New Roman" w:hint="eastAsia"/>
                <w:szCs w:val="21"/>
              </w:rPr>
              <w:t>/</w:t>
            </w:r>
          </w:p>
        </w:tc>
        <w:tc>
          <w:tcPr>
            <w:tcW w:w="1843" w:type="dxa"/>
            <w:vAlign w:val="center"/>
          </w:tcPr>
          <w:p w:rsidR="006A4AEF" w:rsidRPr="001650D5" w:rsidRDefault="006A4AEF" w:rsidP="006A4AEF">
            <w:pPr>
              <w:jc w:val="center"/>
              <w:rPr>
                <w:rFonts w:ascii="楷体" w:eastAsia="楷体" w:hAnsi="楷体" w:cs="Times New Roman"/>
                <w:szCs w:val="21"/>
              </w:rPr>
            </w:pPr>
            <w:r w:rsidRPr="00891F22">
              <w:rPr>
                <w:rFonts w:ascii="楷体" w:eastAsia="楷体" w:hAnsi="楷体" w:cs="Times New Roman" w:hint="eastAsia"/>
                <w:szCs w:val="21"/>
              </w:rPr>
              <w:t>0</w:t>
            </w:r>
            <w:r w:rsidRPr="00891F22">
              <w:rPr>
                <w:rFonts w:ascii="楷体" w:eastAsia="楷体" w:hAnsi="楷体" w:cs="Times New Roman"/>
                <w:szCs w:val="21"/>
              </w:rPr>
              <w:t>.8843</w:t>
            </w:r>
            <w:r w:rsidRPr="00891F22">
              <w:rPr>
                <w:rFonts w:ascii="楷体" w:eastAsia="楷体" w:hAnsi="楷体" w:cs="Times New Roman" w:hint="eastAsia"/>
                <w:szCs w:val="21"/>
              </w:rPr>
              <w:t xml:space="preserve"> tC</w:t>
            </w:r>
            <w:r w:rsidRPr="00891F22">
              <w:rPr>
                <w:rFonts w:ascii="楷体" w:eastAsia="楷体" w:hAnsi="楷体" w:cs="Times New Roman"/>
                <w:szCs w:val="21"/>
              </w:rPr>
              <w:t>O</w:t>
            </w:r>
            <w:r w:rsidRPr="00891F22">
              <w:rPr>
                <w:rFonts w:ascii="楷体" w:eastAsia="楷体" w:hAnsi="楷体" w:cs="Times New Roman"/>
                <w:szCs w:val="21"/>
                <w:vertAlign w:val="subscript"/>
              </w:rPr>
              <w:t>2</w:t>
            </w:r>
            <w:r w:rsidRPr="00891F22">
              <w:rPr>
                <w:rFonts w:ascii="楷体" w:eastAsia="楷体" w:hAnsi="楷体" w:cs="Times New Roman"/>
                <w:szCs w:val="21"/>
              </w:rPr>
              <w:t>/MW</w:t>
            </w:r>
            <w:r w:rsidRPr="00891F22">
              <w:rPr>
                <w:rFonts w:ascii="楷体" w:eastAsia="楷体" w:hAnsi="楷体" w:cs="Times New Roman" w:hint="eastAsia"/>
                <w:szCs w:val="21"/>
              </w:rPr>
              <w:t>h</w:t>
            </w:r>
          </w:p>
        </w:tc>
        <w:tc>
          <w:tcPr>
            <w:tcW w:w="2693" w:type="dxa"/>
            <w:vAlign w:val="center"/>
          </w:tcPr>
          <w:p w:rsidR="006A4AEF" w:rsidRPr="001650D5" w:rsidRDefault="006A4AEF" w:rsidP="006A4AEF">
            <w:pPr>
              <w:jc w:val="center"/>
              <w:rPr>
                <w:rFonts w:ascii="楷体" w:eastAsia="楷体" w:hAnsi="楷体" w:cs="Times New Roman"/>
                <w:szCs w:val="21"/>
              </w:rPr>
            </w:pPr>
            <w:r w:rsidRPr="001650D5">
              <w:rPr>
                <w:rFonts w:ascii="楷体" w:eastAsia="楷体" w:hAnsi="楷体" w:cs="Times New Roman" w:hint="eastAsia"/>
                <w:szCs w:val="21"/>
              </w:rPr>
              <w:t>《2</w:t>
            </w:r>
            <w:r w:rsidRPr="001650D5">
              <w:rPr>
                <w:rFonts w:ascii="楷体" w:eastAsia="楷体" w:hAnsi="楷体" w:cs="Times New Roman"/>
                <w:szCs w:val="21"/>
              </w:rPr>
              <w:t>012</w:t>
            </w:r>
            <w:r w:rsidRPr="001650D5">
              <w:rPr>
                <w:rFonts w:ascii="楷体" w:eastAsia="楷体" w:hAnsi="楷体" w:cs="Times New Roman" w:hint="eastAsia"/>
                <w:szCs w:val="21"/>
              </w:rPr>
              <w:t>年中国区域电网平均二氧化碳排放因子-华北电网》缺省值</w:t>
            </w:r>
          </w:p>
        </w:tc>
      </w:tr>
      <w:tr w:rsidR="006A4AEF" w:rsidRPr="001650D5" w:rsidTr="001650D5">
        <w:trPr>
          <w:trHeight w:val="397"/>
        </w:trPr>
        <w:tc>
          <w:tcPr>
            <w:tcW w:w="1134" w:type="dxa"/>
            <w:vAlign w:val="center"/>
          </w:tcPr>
          <w:p w:rsidR="006A4AEF" w:rsidRPr="001650D5" w:rsidRDefault="006A4AEF" w:rsidP="006A4AEF">
            <w:pPr>
              <w:jc w:val="center"/>
              <w:rPr>
                <w:rFonts w:ascii="楷体" w:eastAsia="楷体" w:hAnsi="楷体" w:cs="Times New Roman"/>
                <w:szCs w:val="21"/>
              </w:rPr>
            </w:pPr>
            <w:r w:rsidRPr="001650D5">
              <w:rPr>
                <w:rFonts w:ascii="楷体" w:eastAsia="楷体" w:hAnsi="楷体" w:cs="Times New Roman" w:hint="eastAsia"/>
                <w:szCs w:val="21"/>
              </w:rPr>
              <w:t>蒸汽</w:t>
            </w:r>
          </w:p>
        </w:tc>
        <w:tc>
          <w:tcPr>
            <w:tcW w:w="1276" w:type="dxa"/>
            <w:vAlign w:val="center"/>
          </w:tcPr>
          <w:p w:rsidR="006A4AEF" w:rsidRPr="001650D5" w:rsidRDefault="006A4AEF" w:rsidP="006A4AEF">
            <w:pPr>
              <w:jc w:val="center"/>
              <w:rPr>
                <w:rFonts w:ascii="楷体" w:eastAsia="楷体" w:hAnsi="楷体" w:cs="Times New Roman"/>
                <w:szCs w:val="21"/>
              </w:rPr>
            </w:pPr>
            <w:r w:rsidRPr="00891F22">
              <w:rPr>
                <w:rFonts w:ascii="楷体" w:eastAsia="楷体" w:hAnsi="楷体" w:cs="Times New Roman" w:hint="eastAsia"/>
                <w:szCs w:val="21"/>
              </w:rPr>
              <w:t>/</w:t>
            </w:r>
          </w:p>
        </w:tc>
        <w:tc>
          <w:tcPr>
            <w:tcW w:w="1701" w:type="dxa"/>
            <w:vAlign w:val="center"/>
          </w:tcPr>
          <w:p w:rsidR="006A4AEF" w:rsidRPr="001650D5" w:rsidRDefault="006A4AEF" w:rsidP="006A4AEF">
            <w:pPr>
              <w:jc w:val="center"/>
              <w:rPr>
                <w:rFonts w:ascii="楷体" w:eastAsia="楷体" w:hAnsi="楷体" w:cs="Times New Roman"/>
                <w:szCs w:val="21"/>
              </w:rPr>
            </w:pPr>
            <w:r w:rsidRPr="00891F22">
              <w:rPr>
                <w:rFonts w:ascii="楷体" w:eastAsia="楷体" w:hAnsi="楷体" w:cs="Times New Roman" w:hint="eastAsia"/>
                <w:szCs w:val="21"/>
              </w:rPr>
              <w:t>/</w:t>
            </w:r>
          </w:p>
        </w:tc>
        <w:tc>
          <w:tcPr>
            <w:tcW w:w="1134" w:type="dxa"/>
            <w:vAlign w:val="center"/>
          </w:tcPr>
          <w:p w:rsidR="006A4AEF" w:rsidRPr="001650D5" w:rsidRDefault="006A4AEF" w:rsidP="006A4AEF">
            <w:pPr>
              <w:jc w:val="center"/>
              <w:rPr>
                <w:rFonts w:ascii="楷体" w:eastAsia="楷体" w:hAnsi="楷体" w:cs="Times New Roman"/>
                <w:szCs w:val="21"/>
              </w:rPr>
            </w:pPr>
            <w:r w:rsidRPr="00891F22">
              <w:rPr>
                <w:rFonts w:ascii="楷体" w:eastAsia="楷体" w:hAnsi="楷体" w:cs="Times New Roman" w:hint="eastAsia"/>
                <w:szCs w:val="21"/>
              </w:rPr>
              <w:t>/</w:t>
            </w:r>
          </w:p>
        </w:tc>
        <w:tc>
          <w:tcPr>
            <w:tcW w:w="1843" w:type="dxa"/>
            <w:vAlign w:val="center"/>
          </w:tcPr>
          <w:p w:rsidR="006A4AEF" w:rsidRPr="001650D5" w:rsidRDefault="006A4AEF" w:rsidP="006A4AEF">
            <w:pPr>
              <w:jc w:val="center"/>
              <w:rPr>
                <w:rFonts w:ascii="楷体" w:eastAsia="楷体" w:hAnsi="楷体" w:cs="Times New Roman"/>
                <w:szCs w:val="21"/>
              </w:rPr>
            </w:pPr>
            <w:r w:rsidRPr="00891F22">
              <w:rPr>
                <w:rFonts w:ascii="楷体" w:eastAsia="楷体" w:hAnsi="楷体" w:cs="Times New Roman" w:hint="eastAsia"/>
                <w:szCs w:val="21"/>
              </w:rPr>
              <w:t>0.11 t C</w:t>
            </w:r>
            <w:r w:rsidRPr="00891F22">
              <w:rPr>
                <w:rFonts w:ascii="楷体" w:eastAsia="楷体" w:hAnsi="楷体" w:cs="Times New Roman"/>
                <w:szCs w:val="21"/>
              </w:rPr>
              <w:t>O</w:t>
            </w:r>
            <w:r w:rsidRPr="00891F22">
              <w:rPr>
                <w:rFonts w:ascii="楷体" w:eastAsia="楷体" w:hAnsi="楷体" w:cs="Times New Roman"/>
                <w:szCs w:val="21"/>
                <w:vertAlign w:val="subscript"/>
              </w:rPr>
              <w:t>2</w:t>
            </w:r>
            <w:r w:rsidRPr="00891F22">
              <w:rPr>
                <w:rFonts w:ascii="楷体" w:eastAsia="楷体" w:hAnsi="楷体" w:cs="Times New Roman"/>
                <w:szCs w:val="21"/>
              </w:rPr>
              <w:t>/GJ</w:t>
            </w:r>
          </w:p>
        </w:tc>
        <w:tc>
          <w:tcPr>
            <w:tcW w:w="2693" w:type="dxa"/>
            <w:vAlign w:val="center"/>
          </w:tcPr>
          <w:p w:rsidR="006A4AEF" w:rsidRPr="001650D5" w:rsidRDefault="006A4AEF" w:rsidP="006A4AEF">
            <w:pPr>
              <w:jc w:val="center"/>
              <w:rPr>
                <w:rFonts w:ascii="楷体" w:eastAsia="楷体" w:hAnsi="楷体" w:cs="Times New Roman"/>
                <w:szCs w:val="21"/>
              </w:rPr>
            </w:pPr>
            <w:r w:rsidRPr="001650D5">
              <w:rPr>
                <w:rFonts w:ascii="楷体" w:eastAsia="楷体" w:hAnsi="楷体" w:cs="Times New Roman" w:hint="eastAsia"/>
                <w:szCs w:val="21"/>
              </w:rPr>
              <w:t>政府主管部门发布的官方数据</w:t>
            </w:r>
          </w:p>
        </w:tc>
      </w:tr>
    </w:tbl>
    <w:p w:rsidR="0047192E" w:rsidRPr="00B84AF4" w:rsidRDefault="007C6339" w:rsidP="00B84AF4">
      <w:pPr>
        <w:spacing w:line="360" w:lineRule="auto"/>
        <w:jc w:val="left"/>
        <w:outlineLvl w:val="0"/>
        <w:rPr>
          <w:rFonts w:ascii="楷体" w:eastAsia="楷体" w:hAnsi="楷体"/>
          <w:b/>
          <w:bCs/>
          <w:sz w:val="24"/>
          <w:szCs w:val="24"/>
        </w:rPr>
      </w:pPr>
      <w:bookmarkStart w:id="26" w:name="_Toc129963783"/>
      <w:r>
        <w:rPr>
          <w:rFonts w:ascii="楷体" w:eastAsia="楷体" w:hAnsi="楷体" w:hint="eastAsia"/>
          <w:b/>
          <w:bCs/>
          <w:sz w:val="24"/>
          <w:szCs w:val="24"/>
        </w:rPr>
        <w:t>4、</w:t>
      </w:r>
      <w:r w:rsidR="005A730F" w:rsidRPr="00B84AF4">
        <w:rPr>
          <w:rFonts w:ascii="楷体" w:eastAsia="楷体" w:hAnsi="楷体" w:hint="eastAsia"/>
          <w:b/>
          <w:bCs/>
          <w:sz w:val="24"/>
          <w:szCs w:val="24"/>
        </w:rPr>
        <w:t>减少温室气体目标方面进展</w:t>
      </w:r>
      <w:bookmarkEnd w:id="25"/>
      <w:bookmarkEnd w:id="26"/>
    </w:p>
    <w:p w:rsidR="0047192E" w:rsidRPr="00497004" w:rsidRDefault="005A730F">
      <w:pPr>
        <w:spacing w:line="360" w:lineRule="auto"/>
        <w:ind w:firstLineChars="200" w:firstLine="480"/>
        <w:rPr>
          <w:rFonts w:ascii="楷体" w:eastAsia="楷体" w:hAnsi="楷体"/>
          <w:sz w:val="24"/>
          <w:szCs w:val="24"/>
        </w:rPr>
      </w:pPr>
      <w:r w:rsidRPr="00497004">
        <w:rPr>
          <w:rFonts w:ascii="楷体" w:eastAsia="楷体" w:hAnsi="楷体" w:hint="eastAsia"/>
          <w:sz w:val="24"/>
          <w:szCs w:val="24"/>
        </w:rPr>
        <w:t>1</w:t>
      </w:r>
      <w:r w:rsidR="00B600DC" w:rsidRPr="00497004">
        <w:rPr>
          <w:rFonts w:ascii="楷体" w:eastAsia="楷体" w:hAnsi="楷体" w:hint="eastAsia"/>
          <w:sz w:val="24"/>
          <w:szCs w:val="24"/>
        </w:rPr>
        <w:t>）公司定期核查设备情况，淘汰高耗能设备，进一步</w:t>
      </w:r>
      <w:r w:rsidRPr="00497004">
        <w:rPr>
          <w:rFonts w:ascii="楷体" w:eastAsia="楷体" w:hAnsi="楷体" w:hint="eastAsia"/>
          <w:sz w:val="24"/>
          <w:szCs w:val="24"/>
        </w:rPr>
        <w:t>达到节能降碳的目标；</w:t>
      </w:r>
    </w:p>
    <w:p w:rsidR="0047192E" w:rsidRPr="00497004" w:rsidRDefault="005A730F">
      <w:pPr>
        <w:spacing w:line="360" w:lineRule="auto"/>
        <w:ind w:firstLineChars="200" w:firstLine="480"/>
        <w:rPr>
          <w:rFonts w:ascii="楷体" w:eastAsia="楷体" w:hAnsi="楷体"/>
          <w:sz w:val="24"/>
          <w:szCs w:val="24"/>
        </w:rPr>
      </w:pPr>
      <w:r w:rsidRPr="00497004">
        <w:rPr>
          <w:rFonts w:ascii="楷体" w:eastAsia="楷体" w:hAnsi="楷体" w:hint="eastAsia"/>
          <w:sz w:val="24"/>
          <w:szCs w:val="24"/>
        </w:rPr>
        <w:t>2）公司建立计量设备台账，定期对计量设备进行校准和检定，以提高碳排放的管理；</w:t>
      </w:r>
    </w:p>
    <w:p w:rsidR="0047192E" w:rsidRPr="00497004" w:rsidRDefault="005A730F">
      <w:pPr>
        <w:spacing w:line="360" w:lineRule="auto"/>
        <w:ind w:firstLineChars="200" w:firstLine="480"/>
        <w:rPr>
          <w:rFonts w:ascii="楷体" w:eastAsia="楷体" w:hAnsi="楷体"/>
          <w:sz w:val="24"/>
          <w:szCs w:val="24"/>
        </w:rPr>
      </w:pPr>
      <w:r w:rsidRPr="00497004">
        <w:rPr>
          <w:rFonts w:ascii="楷体" w:eastAsia="楷体" w:hAnsi="楷体" w:hint="eastAsia"/>
          <w:sz w:val="24"/>
          <w:szCs w:val="24"/>
        </w:rPr>
        <w:t>3）公司已经建立《温室气体排放与监测管理制度》，规定了碳核算的组织机构和相关职责，以及工作流程；</w:t>
      </w:r>
    </w:p>
    <w:p w:rsidR="0047192E" w:rsidRPr="00497004" w:rsidRDefault="005A730F">
      <w:pPr>
        <w:spacing w:line="360" w:lineRule="auto"/>
        <w:ind w:firstLineChars="200" w:firstLine="480"/>
        <w:rPr>
          <w:rFonts w:ascii="楷体" w:eastAsia="楷体" w:hAnsi="楷体"/>
          <w:sz w:val="24"/>
          <w:szCs w:val="24"/>
        </w:rPr>
      </w:pPr>
      <w:r w:rsidRPr="00497004">
        <w:rPr>
          <w:rFonts w:ascii="楷体" w:eastAsia="楷体" w:hAnsi="楷体" w:hint="eastAsia"/>
          <w:sz w:val="24"/>
          <w:szCs w:val="24"/>
        </w:rPr>
        <w:t>4）公司每年定期组织进行内部温室气体排放核算，并编制《内部温室气体排放报告》。</w:t>
      </w:r>
    </w:p>
    <w:sectPr w:rsidR="0047192E" w:rsidRPr="00497004" w:rsidSect="00B005DB">
      <w:pgSz w:w="11906" w:h="16838"/>
      <w:pgMar w:top="1418" w:right="1134" w:bottom="1418"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38A" w:rsidRDefault="0043438A">
      <w:r>
        <w:separator/>
      </w:r>
    </w:p>
  </w:endnote>
  <w:endnote w:type="continuationSeparator" w:id="1">
    <w:p w:rsidR="0043438A" w:rsidRDefault="004343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体">
    <w:altName w:val="宋体"/>
    <w:charset w:val="86"/>
    <w:family w:val="auto"/>
    <w:pitch w:val="variable"/>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13D" w:rsidRDefault="0026413D">
    <w:pPr>
      <w:pStyle w:val="a4"/>
      <w:jc w:val="center"/>
    </w:pPr>
  </w:p>
  <w:p w:rsidR="0026413D" w:rsidRDefault="0026413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3535849"/>
      <w:docPartObj>
        <w:docPartGallery w:val="AutoText"/>
      </w:docPartObj>
    </w:sdtPr>
    <w:sdtContent>
      <w:p w:rsidR="0026413D" w:rsidRDefault="00B005DB">
        <w:pPr>
          <w:pStyle w:val="a4"/>
          <w:jc w:val="center"/>
        </w:pPr>
        <w:r>
          <w:fldChar w:fldCharType="begin"/>
        </w:r>
        <w:r w:rsidR="0026413D">
          <w:instrText>PAGE   \* MERGEFORMAT</w:instrText>
        </w:r>
        <w:r>
          <w:fldChar w:fldCharType="separate"/>
        </w:r>
        <w:r w:rsidR="008546A7" w:rsidRPr="008546A7">
          <w:rPr>
            <w:noProof/>
            <w:lang w:val="zh-CN"/>
          </w:rPr>
          <w:t>4</w:t>
        </w:r>
        <w:r>
          <w:fldChar w:fldCharType="end"/>
        </w:r>
      </w:p>
    </w:sdtContent>
  </w:sdt>
  <w:p w:rsidR="0026413D" w:rsidRDefault="002641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38A" w:rsidRDefault="0043438A">
      <w:r>
        <w:separator/>
      </w:r>
    </w:p>
  </w:footnote>
  <w:footnote w:type="continuationSeparator" w:id="1">
    <w:p w:rsidR="0043438A" w:rsidRDefault="004343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122B"/>
    <w:multiLevelType w:val="multilevel"/>
    <w:tmpl w:val="0417122B"/>
    <w:lvl w:ilvl="0">
      <w:start w:val="1"/>
      <w:numFmt w:val="japaneseCounting"/>
      <w:lvlText w:val="%1、"/>
      <w:lvlJc w:val="left"/>
      <w:pPr>
        <w:ind w:left="204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AC1462F"/>
    <w:multiLevelType w:val="multilevel"/>
    <w:tmpl w:val="3AC146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1AF2660"/>
    <w:multiLevelType w:val="multilevel"/>
    <w:tmpl w:val="B80EAA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FE34790"/>
    <w:multiLevelType w:val="hybridMultilevel"/>
    <w:tmpl w:val="764CA4E8"/>
    <w:lvl w:ilvl="0" w:tplc="73E8E674">
      <w:start w:val="1"/>
      <w:numFmt w:val="decimal"/>
      <w:lvlText w:val="%1、"/>
      <w:lvlJc w:val="left"/>
      <w:pPr>
        <w:ind w:left="320" w:hanging="3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ZiOWMyNmQ4YmRkNmIzYzczMzAxZDc5OTlkMTI1MjUifQ=="/>
  </w:docVars>
  <w:rsids>
    <w:rsidRoot w:val="00D63456"/>
    <w:rsid w:val="00000232"/>
    <w:rsid w:val="00004D0D"/>
    <w:rsid w:val="0000563D"/>
    <w:rsid w:val="00005C47"/>
    <w:rsid w:val="000128D3"/>
    <w:rsid w:val="00012CE5"/>
    <w:rsid w:val="00015916"/>
    <w:rsid w:val="000237C5"/>
    <w:rsid w:val="00025292"/>
    <w:rsid w:val="00034EF5"/>
    <w:rsid w:val="00050D03"/>
    <w:rsid w:val="000704A4"/>
    <w:rsid w:val="000707D2"/>
    <w:rsid w:val="00075742"/>
    <w:rsid w:val="00096873"/>
    <w:rsid w:val="000A0270"/>
    <w:rsid w:val="000A4157"/>
    <w:rsid w:val="000A42CA"/>
    <w:rsid w:val="000A4648"/>
    <w:rsid w:val="000A6E7F"/>
    <w:rsid w:val="000A791C"/>
    <w:rsid w:val="000A794D"/>
    <w:rsid w:val="000C5A69"/>
    <w:rsid w:val="000C7132"/>
    <w:rsid w:val="000C75F1"/>
    <w:rsid w:val="000D4C33"/>
    <w:rsid w:val="000D627F"/>
    <w:rsid w:val="000F3A69"/>
    <w:rsid w:val="00101254"/>
    <w:rsid w:val="001118A7"/>
    <w:rsid w:val="00112873"/>
    <w:rsid w:val="00112987"/>
    <w:rsid w:val="00114EE4"/>
    <w:rsid w:val="001243FC"/>
    <w:rsid w:val="00127AB1"/>
    <w:rsid w:val="00130143"/>
    <w:rsid w:val="0014230C"/>
    <w:rsid w:val="00143D5A"/>
    <w:rsid w:val="001544EA"/>
    <w:rsid w:val="0016070C"/>
    <w:rsid w:val="00164E4F"/>
    <w:rsid w:val="001650D5"/>
    <w:rsid w:val="00167055"/>
    <w:rsid w:val="001718E9"/>
    <w:rsid w:val="0018038E"/>
    <w:rsid w:val="00184950"/>
    <w:rsid w:val="00186BC6"/>
    <w:rsid w:val="00194EA3"/>
    <w:rsid w:val="001A07A0"/>
    <w:rsid w:val="001C750A"/>
    <w:rsid w:val="001D3997"/>
    <w:rsid w:val="001D3AD8"/>
    <w:rsid w:val="001D62CE"/>
    <w:rsid w:val="001E1177"/>
    <w:rsid w:val="001E123B"/>
    <w:rsid w:val="001E6405"/>
    <w:rsid w:val="001F1E4D"/>
    <w:rsid w:val="0020261F"/>
    <w:rsid w:val="00211089"/>
    <w:rsid w:val="0021402C"/>
    <w:rsid w:val="00220987"/>
    <w:rsid w:val="002209CF"/>
    <w:rsid w:val="002238BE"/>
    <w:rsid w:val="00225350"/>
    <w:rsid w:val="002328AF"/>
    <w:rsid w:val="00240117"/>
    <w:rsid w:val="00256488"/>
    <w:rsid w:val="00260DF9"/>
    <w:rsid w:val="0026149E"/>
    <w:rsid w:val="00262F93"/>
    <w:rsid w:val="0026413D"/>
    <w:rsid w:val="002822EE"/>
    <w:rsid w:val="002876EE"/>
    <w:rsid w:val="0029389C"/>
    <w:rsid w:val="002B721C"/>
    <w:rsid w:val="002C4808"/>
    <w:rsid w:val="002C7E6C"/>
    <w:rsid w:val="002D56DB"/>
    <w:rsid w:val="002D5C79"/>
    <w:rsid w:val="002E5694"/>
    <w:rsid w:val="002F1323"/>
    <w:rsid w:val="002F4D3D"/>
    <w:rsid w:val="002F7BB1"/>
    <w:rsid w:val="00301011"/>
    <w:rsid w:val="0030565E"/>
    <w:rsid w:val="00312A24"/>
    <w:rsid w:val="00315808"/>
    <w:rsid w:val="0031764B"/>
    <w:rsid w:val="00321AF1"/>
    <w:rsid w:val="00321E5F"/>
    <w:rsid w:val="0032256C"/>
    <w:rsid w:val="00325321"/>
    <w:rsid w:val="003357E3"/>
    <w:rsid w:val="00335CB3"/>
    <w:rsid w:val="00335DFC"/>
    <w:rsid w:val="00342271"/>
    <w:rsid w:val="00345CC5"/>
    <w:rsid w:val="00346128"/>
    <w:rsid w:val="00352CE0"/>
    <w:rsid w:val="003542D7"/>
    <w:rsid w:val="00362105"/>
    <w:rsid w:val="00362E03"/>
    <w:rsid w:val="00363480"/>
    <w:rsid w:val="00370446"/>
    <w:rsid w:val="00375539"/>
    <w:rsid w:val="00375707"/>
    <w:rsid w:val="003848AE"/>
    <w:rsid w:val="003857AF"/>
    <w:rsid w:val="00385D9B"/>
    <w:rsid w:val="0038773A"/>
    <w:rsid w:val="00390126"/>
    <w:rsid w:val="00391C97"/>
    <w:rsid w:val="003975D8"/>
    <w:rsid w:val="00397C17"/>
    <w:rsid w:val="003A7DE1"/>
    <w:rsid w:val="003B078B"/>
    <w:rsid w:val="003B487C"/>
    <w:rsid w:val="003C265D"/>
    <w:rsid w:val="003C55A2"/>
    <w:rsid w:val="003E2889"/>
    <w:rsid w:val="003F2AB6"/>
    <w:rsid w:val="00402534"/>
    <w:rsid w:val="004058AA"/>
    <w:rsid w:val="00407FC9"/>
    <w:rsid w:val="0041216B"/>
    <w:rsid w:val="0041557C"/>
    <w:rsid w:val="0042005C"/>
    <w:rsid w:val="00420F86"/>
    <w:rsid w:val="004330D3"/>
    <w:rsid w:val="0043438A"/>
    <w:rsid w:val="00436867"/>
    <w:rsid w:val="00436E39"/>
    <w:rsid w:val="004401D2"/>
    <w:rsid w:val="0044375D"/>
    <w:rsid w:val="00443B03"/>
    <w:rsid w:val="00451791"/>
    <w:rsid w:val="004552A1"/>
    <w:rsid w:val="00455B03"/>
    <w:rsid w:val="0047192E"/>
    <w:rsid w:val="00473E79"/>
    <w:rsid w:val="00480E08"/>
    <w:rsid w:val="004826D9"/>
    <w:rsid w:val="0048557B"/>
    <w:rsid w:val="004875C2"/>
    <w:rsid w:val="00496F06"/>
    <w:rsid w:val="00497004"/>
    <w:rsid w:val="004A4D24"/>
    <w:rsid w:val="004B1D33"/>
    <w:rsid w:val="004C1182"/>
    <w:rsid w:val="004C24A3"/>
    <w:rsid w:val="004C60A8"/>
    <w:rsid w:val="004D64CC"/>
    <w:rsid w:val="004E1AD4"/>
    <w:rsid w:val="004E2C7D"/>
    <w:rsid w:val="004E506F"/>
    <w:rsid w:val="004E56C3"/>
    <w:rsid w:val="005032B9"/>
    <w:rsid w:val="00507F5A"/>
    <w:rsid w:val="00515958"/>
    <w:rsid w:val="00517E67"/>
    <w:rsid w:val="00522161"/>
    <w:rsid w:val="0052656B"/>
    <w:rsid w:val="005323FC"/>
    <w:rsid w:val="00547334"/>
    <w:rsid w:val="0054755D"/>
    <w:rsid w:val="0055797B"/>
    <w:rsid w:val="00560C93"/>
    <w:rsid w:val="005612AB"/>
    <w:rsid w:val="00565AAC"/>
    <w:rsid w:val="00566434"/>
    <w:rsid w:val="00574762"/>
    <w:rsid w:val="00581767"/>
    <w:rsid w:val="00582BB6"/>
    <w:rsid w:val="00592BD2"/>
    <w:rsid w:val="005A2D2A"/>
    <w:rsid w:val="005A730F"/>
    <w:rsid w:val="005A7E23"/>
    <w:rsid w:val="005B4CF0"/>
    <w:rsid w:val="005B54A6"/>
    <w:rsid w:val="005B7214"/>
    <w:rsid w:val="005C64DF"/>
    <w:rsid w:val="005C78A4"/>
    <w:rsid w:val="005D7E20"/>
    <w:rsid w:val="005E4313"/>
    <w:rsid w:val="005F3D8C"/>
    <w:rsid w:val="005F770A"/>
    <w:rsid w:val="0060037A"/>
    <w:rsid w:val="00610097"/>
    <w:rsid w:val="00610132"/>
    <w:rsid w:val="006253B6"/>
    <w:rsid w:val="006324DA"/>
    <w:rsid w:val="00632708"/>
    <w:rsid w:val="0063570C"/>
    <w:rsid w:val="00644137"/>
    <w:rsid w:val="0065150C"/>
    <w:rsid w:val="0066055E"/>
    <w:rsid w:val="0066251E"/>
    <w:rsid w:val="006646EA"/>
    <w:rsid w:val="00665442"/>
    <w:rsid w:val="00667BB9"/>
    <w:rsid w:val="00671FBF"/>
    <w:rsid w:val="0067601C"/>
    <w:rsid w:val="00680BCD"/>
    <w:rsid w:val="006843DB"/>
    <w:rsid w:val="00687C5C"/>
    <w:rsid w:val="006939D5"/>
    <w:rsid w:val="006A085C"/>
    <w:rsid w:val="006A103D"/>
    <w:rsid w:val="006A4AEF"/>
    <w:rsid w:val="006B4F84"/>
    <w:rsid w:val="006D0CFA"/>
    <w:rsid w:val="006E51EA"/>
    <w:rsid w:val="006E5C29"/>
    <w:rsid w:val="006F495B"/>
    <w:rsid w:val="00702E18"/>
    <w:rsid w:val="00706B03"/>
    <w:rsid w:val="00715456"/>
    <w:rsid w:val="00720B7C"/>
    <w:rsid w:val="00735AEB"/>
    <w:rsid w:val="00743E3C"/>
    <w:rsid w:val="00746A92"/>
    <w:rsid w:val="00753018"/>
    <w:rsid w:val="00762B5B"/>
    <w:rsid w:val="00767A59"/>
    <w:rsid w:val="00771C6C"/>
    <w:rsid w:val="00774F48"/>
    <w:rsid w:val="00775C57"/>
    <w:rsid w:val="00776F3D"/>
    <w:rsid w:val="0078289A"/>
    <w:rsid w:val="00784DB1"/>
    <w:rsid w:val="00790016"/>
    <w:rsid w:val="007944A4"/>
    <w:rsid w:val="00796176"/>
    <w:rsid w:val="007964F9"/>
    <w:rsid w:val="007B5575"/>
    <w:rsid w:val="007B5E55"/>
    <w:rsid w:val="007B7345"/>
    <w:rsid w:val="007C19A1"/>
    <w:rsid w:val="007C2E4A"/>
    <w:rsid w:val="007C3540"/>
    <w:rsid w:val="007C6339"/>
    <w:rsid w:val="007C71FD"/>
    <w:rsid w:val="007D6DDE"/>
    <w:rsid w:val="007F31C1"/>
    <w:rsid w:val="00800AEB"/>
    <w:rsid w:val="00802D9F"/>
    <w:rsid w:val="00803853"/>
    <w:rsid w:val="00805904"/>
    <w:rsid w:val="00806E3E"/>
    <w:rsid w:val="00816C63"/>
    <w:rsid w:val="008200D3"/>
    <w:rsid w:val="008201A2"/>
    <w:rsid w:val="00821749"/>
    <w:rsid w:val="00835D98"/>
    <w:rsid w:val="00836FC9"/>
    <w:rsid w:val="00841E45"/>
    <w:rsid w:val="008425A9"/>
    <w:rsid w:val="008546A7"/>
    <w:rsid w:val="00860CD5"/>
    <w:rsid w:val="00864FFE"/>
    <w:rsid w:val="008704A0"/>
    <w:rsid w:val="008716A1"/>
    <w:rsid w:val="00875401"/>
    <w:rsid w:val="00881F04"/>
    <w:rsid w:val="0088415B"/>
    <w:rsid w:val="00886594"/>
    <w:rsid w:val="00896B34"/>
    <w:rsid w:val="008A75BE"/>
    <w:rsid w:val="008B484F"/>
    <w:rsid w:val="008E0A8B"/>
    <w:rsid w:val="008E732F"/>
    <w:rsid w:val="008F0FED"/>
    <w:rsid w:val="008F63D7"/>
    <w:rsid w:val="00900D53"/>
    <w:rsid w:val="0090405D"/>
    <w:rsid w:val="00906507"/>
    <w:rsid w:val="00912E3A"/>
    <w:rsid w:val="0091496D"/>
    <w:rsid w:val="00915B0B"/>
    <w:rsid w:val="0092387C"/>
    <w:rsid w:val="0092576A"/>
    <w:rsid w:val="00932F0C"/>
    <w:rsid w:val="00934A83"/>
    <w:rsid w:val="009400F4"/>
    <w:rsid w:val="00944D38"/>
    <w:rsid w:val="00951719"/>
    <w:rsid w:val="00955991"/>
    <w:rsid w:val="00956163"/>
    <w:rsid w:val="009648BC"/>
    <w:rsid w:val="009654EF"/>
    <w:rsid w:val="00970FC7"/>
    <w:rsid w:val="00976564"/>
    <w:rsid w:val="00982974"/>
    <w:rsid w:val="0098589D"/>
    <w:rsid w:val="00995A68"/>
    <w:rsid w:val="009973E0"/>
    <w:rsid w:val="009A1474"/>
    <w:rsid w:val="009A3317"/>
    <w:rsid w:val="009A7E71"/>
    <w:rsid w:val="009B0F22"/>
    <w:rsid w:val="009B7EEF"/>
    <w:rsid w:val="009C0578"/>
    <w:rsid w:val="009C121C"/>
    <w:rsid w:val="009F589A"/>
    <w:rsid w:val="00A0553F"/>
    <w:rsid w:val="00A112D2"/>
    <w:rsid w:val="00A16776"/>
    <w:rsid w:val="00A21F78"/>
    <w:rsid w:val="00A2331B"/>
    <w:rsid w:val="00A234EA"/>
    <w:rsid w:val="00A35D82"/>
    <w:rsid w:val="00A3689A"/>
    <w:rsid w:val="00A5389B"/>
    <w:rsid w:val="00A636F7"/>
    <w:rsid w:val="00A649BF"/>
    <w:rsid w:val="00A65119"/>
    <w:rsid w:val="00A70513"/>
    <w:rsid w:val="00A75140"/>
    <w:rsid w:val="00A80D62"/>
    <w:rsid w:val="00A81365"/>
    <w:rsid w:val="00A815F1"/>
    <w:rsid w:val="00A81711"/>
    <w:rsid w:val="00A87718"/>
    <w:rsid w:val="00A9020F"/>
    <w:rsid w:val="00A90D1E"/>
    <w:rsid w:val="00A91927"/>
    <w:rsid w:val="00A97CB4"/>
    <w:rsid w:val="00AB323A"/>
    <w:rsid w:val="00AB5EB4"/>
    <w:rsid w:val="00AB6071"/>
    <w:rsid w:val="00AB7AE3"/>
    <w:rsid w:val="00AC1272"/>
    <w:rsid w:val="00AC183D"/>
    <w:rsid w:val="00AC42E6"/>
    <w:rsid w:val="00AD6E87"/>
    <w:rsid w:val="00AD7F81"/>
    <w:rsid w:val="00AE094C"/>
    <w:rsid w:val="00AE438B"/>
    <w:rsid w:val="00AE4BE3"/>
    <w:rsid w:val="00AE4D94"/>
    <w:rsid w:val="00AE69CB"/>
    <w:rsid w:val="00AF7332"/>
    <w:rsid w:val="00B005DB"/>
    <w:rsid w:val="00B01E92"/>
    <w:rsid w:val="00B0392A"/>
    <w:rsid w:val="00B07171"/>
    <w:rsid w:val="00B1118A"/>
    <w:rsid w:val="00B13A79"/>
    <w:rsid w:val="00B17948"/>
    <w:rsid w:val="00B20950"/>
    <w:rsid w:val="00B313B4"/>
    <w:rsid w:val="00B410BB"/>
    <w:rsid w:val="00B44BBE"/>
    <w:rsid w:val="00B51C74"/>
    <w:rsid w:val="00B5794B"/>
    <w:rsid w:val="00B600DC"/>
    <w:rsid w:val="00B60C9C"/>
    <w:rsid w:val="00B6352A"/>
    <w:rsid w:val="00B757A8"/>
    <w:rsid w:val="00B759F5"/>
    <w:rsid w:val="00B7786A"/>
    <w:rsid w:val="00B80894"/>
    <w:rsid w:val="00B84AF4"/>
    <w:rsid w:val="00B9147B"/>
    <w:rsid w:val="00B95341"/>
    <w:rsid w:val="00B95580"/>
    <w:rsid w:val="00BA0341"/>
    <w:rsid w:val="00BA414B"/>
    <w:rsid w:val="00BA46AA"/>
    <w:rsid w:val="00BA6965"/>
    <w:rsid w:val="00BB2F06"/>
    <w:rsid w:val="00BC2C5A"/>
    <w:rsid w:val="00BC7618"/>
    <w:rsid w:val="00BD1574"/>
    <w:rsid w:val="00BE0CFA"/>
    <w:rsid w:val="00BE0E2F"/>
    <w:rsid w:val="00BE6A2C"/>
    <w:rsid w:val="00BF27FA"/>
    <w:rsid w:val="00BF3474"/>
    <w:rsid w:val="00BF5A8E"/>
    <w:rsid w:val="00C01ABF"/>
    <w:rsid w:val="00C05B0B"/>
    <w:rsid w:val="00C109A6"/>
    <w:rsid w:val="00C11E58"/>
    <w:rsid w:val="00C15423"/>
    <w:rsid w:val="00C2285C"/>
    <w:rsid w:val="00C22E5F"/>
    <w:rsid w:val="00C45B40"/>
    <w:rsid w:val="00C46471"/>
    <w:rsid w:val="00C47A5F"/>
    <w:rsid w:val="00C47A6D"/>
    <w:rsid w:val="00C5050B"/>
    <w:rsid w:val="00C514AC"/>
    <w:rsid w:val="00C53223"/>
    <w:rsid w:val="00C5410D"/>
    <w:rsid w:val="00C575AD"/>
    <w:rsid w:val="00C57F0E"/>
    <w:rsid w:val="00C60AB8"/>
    <w:rsid w:val="00C65007"/>
    <w:rsid w:val="00C654DD"/>
    <w:rsid w:val="00C735CF"/>
    <w:rsid w:val="00C8056F"/>
    <w:rsid w:val="00C872AB"/>
    <w:rsid w:val="00C9439B"/>
    <w:rsid w:val="00C95BF7"/>
    <w:rsid w:val="00CA077F"/>
    <w:rsid w:val="00CA3189"/>
    <w:rsid w:val="00CA4605"/>
    <w:rsid w:val="00CA4AE9"/>
    <w:rsid w:val="00CB09D5"/>
    <w:rsid w:val="00CC0EF5"/>
    <w:rsid w:val="00CC456F"/>
    <w:rsid w:val="00CC5A55"/>
    <w:rsid w:val="00CD1F2B"/>
    <w:rsid w:val="00CD561E"/>
    <w:rsid w:val="00CE3C04"/>
    <w:rsid w:val="00CE499C"/>
    <w:rsid w:val="00CE6F4B"/>
    <w:rsid w:val="00CE757B"/>
    <w:rsid w:val="00CF1460"/>
    <w:rsid w:val="00CF386F"/>
    <w:rsid w:val="00CF6C41"/>
    <w:rsid w:val="00D05110"/>
    <w:rsid w:val="00D0693C"/>
    <w:rsid w:val="00D1368D"/>
    <w:rsid w:val="00D17130"/>
    <w:rsid w:val="00D17D14"/>
    <w:rsid w:val="00D26DBF"/>
    <w:rsid w:val="00D30267"/>
    <w:rsid w:val="00D439D0"/>
    <w:rsid w:val="00D46095"/>
    <w:rsid w:val="00D50647"/>
    <w:rsid w:val="00D54868"/>
    <w:rsid w:val="00D55E82"/>
    <w:rsid w:val="00D63456"/>
    <w:rsid w:val="00D77CBC"/>
    <w:rsid w:val="00D901DD"/>
    <w:rsid w:val="00D93F78"/>
    <w:rsid w:val="00D95704"/>
    <w:rsid w:val="00D975C8"/>
    <w:rsid w:val="00DA3C9D"/>
    <w:rsid w:val="00DB3807"/>
    <w:rsid w:val="00DB5CB8"/>
    <w:rsid w:val="00DB7231"/>
    <w:rsid w:val="00DC220E"/>
    <w:rsid w:val="00DC30A5"/>
    <w:rsid w:val="00DD6A48"/>
    <w:rsid w:val="00DE13F8"/>
    <w:rsid w:val="00DE1793"/>
    <w:rsid w:val="00DE1F83"/>
    <w:rsid w:val="00DF0E60"/>
    <w:rsid w:val="00DF5444"/>
    <w:rsid w:val="00E047EC"/>
    <w:rsid w:val="00E06D70"/>
    <w:rsid w:val="00E1333C"/>
    <w:rsid w:val="00E16075"/>
    <w:rsid w:val="00E16C94"/>
    <w:rsid w:val="00E22AC6"/>
    <w:rsid w:val="00E23ED4"/>
    <w:rsid w:val="00E240C4"/>
    <w:rsid w:val="00E30DEE"/>
    <w:rsid w:val="00E34E3C"/>
    <w:rsid w:val="00E352EA"/>
    <w:rsid w:val="00E426B0"/>
    <w:rsid w:val="00E46BC4"/>
    <w:rsid w:val="00E54525"/>
    <w:rsid w:val="00E60978"/>
    <w:rsid w:val="00E62343"/>
    <w:rsid w:val="00E62FA3"/>
    <w:rsid w:val="00E75808"/>
    <w:rsid w:val="00EA068A"/>
    <w:rsid w:val="00EA1580"/>
    <w:rsid w:val="00EA28D4"/>
    <w:rsid w:val="00EA7BA5"/>
    <w:rsid w:val="00EB01A2"/>
    <w:rsid w:val="00EB0A54"/>
    <w:rsid w:val="00EB1FD6"/>
    <w:rsid w:val="00EB5459"/>
    <w:rsid w:val="00EC682D"/>
    <w:rsid w:val="00ED3BED"/>
    <w:rsid w:val="00ED3C51"/>
    <w:rsid w:val="00EE25BE"/>
    <w:rsid w:val="00EE4515"/>
    <w:rsid w:val="00EE5694"/>
    <w:rsid w:val="00EE7548"/>
    <w:rsid w:val="00EF5FE6"/>
    <w:rsid w:val="00F05570"/>
    <w:rsid w:val="00F061DE"/>
    <w:rsid w:val="00F065E5"/>
    <w:rsid w:val="00F0667D"/>
    <w:rsid w:val="00F150FB"/>
    <w:rsid w:val="00F27B86"/>
    <w:rsid w:val="00F313BC"/>
    <w:rsid w:val="00F36B3B"/>
    <w:rsid w:val="00F37291"/>
    <w:rsid w:val="00F37623"/>
    <w:rsid w:val="00F40E38"/>
    <w:rsid w:val="00F4108B"/>
    <w:rsid w:val="00F410DD"/>
    <w:rsid w:val="00F42151"/>
    <w:rsid w:val="00F658A3"/>
    <w:rsid w:val="00F66AD1"/>
    <w:rsid w:val="00F72CDB"/>
    <w:rsid w:val="00F83D15"/>
    <w:rsid w:val="00F87C0C"/>
    <w:rsid w:val="00F97B85"/>
    <w:rsid w:val="00FA0A5C"/>
    <w:rsid w:val="00FB075F"/>
    <w:rsid w:val="00FC09D7"/>
    <w:rsid w:val="00FC5594"/>
    <w:rsid w:val="00FC6114"/>
    <w:rsid w:val="00FC6EF9"/>
    <w:rsid w:val="00FD474F"/>
    <w:rsid w:val="00FE298D"/>
    <w:rsid w:val="00FE39BB"/>
    <w:rsid w:val="00FE42D9"/>
    <w:rsid w:val="053D10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5D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B005D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B005DB"/>
    <w:rPr>
      <w:rFonts w:asciiTheme="majorHAnsi" w:eastAsia="黑体" w:hAnsiTheme="majorHAnsi" w:cstheme="majorBidi"/>
      <w:sz w:val="20"/>
      <w:szCs w:val="20"/>
    </w:rPr>
  </w:style>
  <w:style w:type="paragraph" w:styleId="a4">
    <w:name w:val="footer"/>
    <w:basedOn w:val="a"/>
    <w:link w:val="Char"/>
    <w:uiPriority w:val="99"/>
    <w:unhideWhenUsed/>
    <w:qFormat/>
    <w:rsid w:val="00B005DB"/>
    <w:pPr>
      <w:tabs>
        <w:tab w:val="center" w:pos="4153"/>
        <w:tab w:val="right" w:pos="8306"/>
      </w:tabs>
      <w:snapToGrid w:val="0"/>
      <w:jc w:val="left"/>
    </w:pPr>
    <w:rPr>
      <w:sz w:val="18"/>
      <w:szCs w:val="18"/>
    </w:rPr>
  </w:style>
  <w:style w:type="paragraph" w:styleId="a5">
    <w:name w:val="header"/>
    <w:basedOn w:val="a"/>
    <w:link w:val="Char0"/>
    <w:uiPriority w:val="99"/>
    <w:unhideWhenUsed/>
    <w:rsid w:val="00B005D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B005DB"/>
  </w:style>
  <w:style w:type="paragraph" w:styleId="2">
    <w:name w:val="toc 2"/>
    <w:basedOn w:val="a"/>
    <w:next w:val="a"/>
    <w:uiPriority w:val="39"/>
    <w:unhideWhenUsed/>
    <w:qFormat/>
    <w:rsid w:val="00B005DB"/>
    <w:pPr>
      <w:ind w:leftChars="200" w:left="420"/>
    </w:pPr>
  </w:style>
  <w:style w:type="table" w:styleId="a6">
    <w:name w:val="Table Grid"/>
    <w:basedOn w:val="a1"/>
    <w:uiPriority w:val="39"/>
    <w:qFormat/>
    <w:rsid w:val="00B005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sid w:val="00B005DB"/>
    <w:rPr>
      <w:color w:val="0563C1" w:themeColor="hyperlink"/>
      <w:u w:val="single"/>
    </w:rPr>
  </w:style>
  <w:style w:type="paragraph" w:styleId="a8">
    <w:name w:val="List Paragraph"/>
    <w:basedOn w:val="a"/>
    <w:uiPriority w:val="34"/>
    <w:qFormat/>
    <w:rsid w:val="00B005DB"/>
    <w:pPr>
      <w:ind w:firstLineChars="200" w:firstLine="420"/>
    </w:pPr>
  </w:style>
  <w:style w:type="character" w:customStyle="1" w:styleId="Char0">
    <w:name w:val="页眉 Char"/>
    <w:basedOn w:val="a0"/>
    <w:link w:val="a5"/>
    <w:uiPriority w:val="99"/>
    <w:qFormat/>
    <w:rsid w:val="00B005DB"/>
    <w:rPr>
      <w:sz w:val="18"/>
      <w:szCs w:val="18"/>
    </w:rPr>
  </w:style>
  <w:style w:type="character" w:customStyle="1" w:styleId="Char">
    <w:name w:val="页脚 Char"/>
    <w:basedOn w:val="a0"/>
    <w:link w:val="a4"/>
    <w:uiPriority w:val="99"/>
    <w:qFormat/>
    <w:rsid w:val="00B005DB"/>
    <w:rPr>
      <w:sz w:val="18"/>
      <w:szCs w:val="18"/>
    </w:rPr>
  </w:style>
  <w:style w:type="character" w:customStyle="1" w:styleId="1Char">
    <w:name w:val="标题 1 Char"/>
    <w:basedOn w:val="a0"/>
    <w:link w:val="1"/>
    <w:uiPriority w:val="9"/>
    <w:qFormat/>
    <w:rsid w:val="00B005DB"/>
    <w:rPr>
      <w:b/>
      <w:bCs/>
      <w:kern w:val="44"/>
      <w:sz w:val="44"/>
      <w:szCs w:val="44"/>
    </w:rPr>
  </w:style>
  <w:style w:type="paragraph" w:customStyle="1" w:styleId="TOC1">
    <w:name w:val="TOC 标题1"/>
    <w:basedOn w:val="1"/>
    <w:next w:val="a"/>
    <w:uiPriority w:val="39"/>
    <w:unhideWhenUsed/>
    <w:qFormat/>
    <w:rsid w:val="00B005DB"/>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styleId="a9">
    <w:name w:val="annotation reference"/>
    <w:basedOn w:val="a0"/>
    <w:uiPriority w:val="99"/>
    <w:semiHidden/>
    <w:unhideWhenUsed/>
    <w:rsid w:val="00362E03"/>
    <w:rPr>
      <w:sz w:val="21"/>
      <w:szCs w:val="21"/>
    </w:rPr>
  </w:style>
  <w:style w:type="paragraph" w:styleId="aa">
    <w:name w:val="annotation text"/>
    <w:basedOn w:val="a"/>
    <w:link w:val="Char1"/>
    <w:uiPriority w:val="99"/>
    <w:semiHidden/>
    <w:unhideWhenUsed/>
    <w:rsid w:val="00362E03"/>
    <w:pPr>
      <w:jc w:val="left"/>
    </w:pPr>
  </w:style>
  <w:style w:type="character" w:customStyle="1" w:styleId="Char1">
    <w:name w:val="批注文字 Char"/>
    <w:basedOn w:val="a0"/>
    <w:link w:val="aa"/>
    <w:uiPriority w:val="99"/>
    <w:semiHidden/>
    <w:rsid w:val="00362E03"/>
    <w:rPr>
      <w:rFonts w:asciiTheme="minorHAnsi" w:eastAsiaTheme="minorEastAsia" w:hAnsiTheme="minorHAnsi" w:cstheme="minorBidi"/>
      <w:kern w:val="2"/>
      <w:sz w:val="21"/>
      <w:szCs w:val="22"/>
    </w:rPr>
  </w:style>
  <w:style w:type="paragraph" w:styleId="ab">
    <w:name w:val="annotation subject"/>
    <w:basedOn w:val="aa"/>
    <w:next w:val="aa"/>
    <w:link w:val="Char2"/>
    <w:uiPriority w:val="99"/>
    <w:semiHidden/>
    <w:unhideWhenUsed/>
    <w:rsid w:val="00362E03"/>
    <w:rPr>
      <w:b/>
      <w:bCs/>
    </w:rPr>
  </w:style>
  <w:style w:type="character" w:customStyle="1" w:styleId="Char2">
    <w:name w:val="批注主题 Char"/>
    <w:basedOn w:val="Char1"/>
    <w:link w:val="ab"/>
    <w:uiPriority w:val="99"/>
    <w:semiHidden/>
    <w:rsid w:val="00362E03"/>
    <w:rPr>
      <w:rFonts w:asciiTheme="minorHAnsi" w:eastAsiaTheme="minorEastAsia" w:hAnsiTheme="minorHAnsi" w:cstheme="minorBidi"/>
      <w:b/>
      <w:bCs/>
      <w:kern w:val="2"/>
      <w:sz w:val="21"/>
      <w:szCs w:val="22"/>
    </w:rPr>
  </w:style>
  <w:style w:type="paragraph" w:styleId="ac">
    <w:name w:val="Balloon Text"/>
    <w:basedOn w:val="a"/>
    <w:link w:val="Char3"/>
    <w:uiPriority w:val="99"/>
    <w:semiHidden/>
    <w:unhideWhenUsed/>
    <w:rsid w:val="00301011"/>
    <w:rPr>
      <w:sz w:val="18"/>
      <w:szCs w:val="18"/>
    </w:rPr>
  </w:style>
  <w:style w:type="character" w:customStyle="1" w:styleId="Char3">
    <w:name w:val="批注框文本 Char"/>
    <w:basedOn w:val="a0"/>
    <w:link w:val="ac"/>
    <w:uiPriority w:val="99"/>
    <w:semiHidden/>
    <w:rsid w:val="00301011"/>
    <w:rPr>
      <w:rFonts w:asciiTheme="minorHAnsi" w:eastAsiaTheme="minorEastAsia" w:hAnsiTheme="minorHAnsi" w:cstheme="minorBidi"/>
      <w:kern w:val="2"/>
      <w:sz w:val="18"/>
      <w:szCs w:val="18"/>
    </w:rPr>
  </w:style>
  <w:style w:type="paragraph" w:styleId="TOC">
    <w:name w:val="TOC Heading"/>
    <w:basedOn w:val="1"/>
    <w:next w:val="a"/>
    <w:uiPriority w:val="39"/>
    <w:unhideWhenUsed/>
    <w:qFormat/>
    <w:rsid w:val="004330D3"/>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6E46E-A8FC-494E-8EA4-CDE0A7EA0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697</Words>
  <Characters>3979</Characters>
  <Application>Microsoft Office Word</Application>
  <DocSecurity>0</DocSecurity>
  <Lines>33</Lines>
  <Paragraphs>9</Paragraphs>
  <ScaleCrop>false</ScaleCrop>
  <Company>ITianKong.Com</Company>
  <LinksUpToDate>false</LinksUpToDate>
  <CharactersWithSpaces>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立凤</dc:creator>
  <cp:lastModifiedBy>zhutaiwei</cp:lastModifiedBy>
  <cp:revision>2</cp:revision>
  <cp:lastPrinted>2023-03-20T08:08:00Z</cp:lastPrinted>
  <dcterms:created xsi:type="dcterms:W3CDTF">2023-04-13T08:21:00Z</dcterms:created>
  <dcterms:modified xsi:type="dcterms:W3CDTF">2023-04-13T08:21:00Z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FCAE75C991054A38AFF3BB193BA2E63F</vt:lpwstr>
  </property>
</Properties>
</file>